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B3F16" w14:textId="77777777" w:rsidR="00C5095D" w:rsidRPr="00D332D7" w:rsidRDefault="00A91750" w:rsidP="00211E03">
      <w:pPr>
        <w:jc w:val="center"/>
        <w:rPr>
          <w:b/>
          <w:color w:val="CC3300"/>
          <w:sz w:val="24"/>
          <w:szCs w:val="24"/>
        </w:rPr>
      </w:pPr>
      <w:r>
        <w:rPr>
          <w:b/>
          <w:noProof/>
          <w:color w:val="CC3300"/>
          <w:sz w:val="24"/>
          <w:szCs w:val="24"/>
          <w:lang w:eastAsia="fr-FR"/>
        </w:rPr>
        <mc:AlternateContent>
          <mc:Choice Requires="wpg">
            <w:drawing>
              <wp:anchor distT="0" distB="0" distL="114300" distR="114300" simplePos="0" relativeHeight="251659264" behindDoc="0" locked="0" layoutInCell="1" allowOverlap="1" wp14:anchorId="7E8090AD" wp14:editId="253B4645">
                <wp:simplePos x="0" y="0"/>
                <wp:positionH relativeFrom="column">
                  <wp:posOffset>-4069553</wp:posOffset>
                </wp:positionH>
                <wp:positionV relativeFrom="paragraph">
                  <wp:posOffset>-1762760</wp:posOffset>
                </wp:positionV>
                <wp:extent cx="8934034" cy="5828342"/>
                <wp:effectExtent l="0" t="0" r="635" b="39370"/>
                <wp:wrapNone/>
                <wp:docPr id="6" name="Groupe 6"/>
                <wp:cNvGraphicFramePr/>
                <a:graphic xmlns:a="http://schemas.openxmlformats.org/drawingml/2006/main">
                  <a:graphicData uri="http://schemas.microsoft.com/office/word/2010/wordprocessingGroup">
                    <wpg:wgp>
                      <wpg:cNvGrpSpPr/>
                      <wpg:grpSpPr>
                        <a:xfrm>
                          <a:off x="0" y="0"/>
                          <a:ext cx="8934034" cy="5828342"/>
                          <a:chOff x="0" y="0"/>
                          <a:chExt cx="8934034" cy="5828342"/>
                        </a:xfrm>
                      </wpg:grpSpPr>
                      <wps:wsp>
                        <wps:cNvPr id="51" name="Triangle rectangle 51"/>
                        <wps:cNvSpPr/>
                        <wps:spPr>
                          <a:xfrm rot="5400000">
                            <a:off x="4540469" y="-488731"/>
                            <a:ext cx="3030855" cy="5756275"/>
                          </a:xfrm>
                          <a:prstGeom prst="rtTriangle">
                            <a:avLst/>
                          </a:prstGeom>
                          <a:solidFill>
                            <a:srgbClr val="00A3C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onnecteur droit 55"/>
                        <wps:cNvCnPr/>
                        <wps:spPr>
                          <a:xfrm flipV="1">
                            <a:off x="3168869" y="0"/>
                            <a:ext cx="5284381" cy="2785597"/>
                          </a:xfrm>
                          <a:prstGeom prst="line">
                            <a:avLst/>
                          </a:prstGeom>
                          <a:ln w="12700">
                            <a:solidFill>
                              <a:schemeClr val="bg1">
                                <a:lumMod val="95000"/>
                              </a:schemeClr>
                            </a:solidFill>
                          </a:ln>
                        </wps:spPr>
                        <wps:style>
                          <a:lnRef idx="1">
                            <a:schemeClr val="accent1"/>
                          </a:lnRef>
                          <a:fillRef idx="0">
                            <a:schemeClr val="accent1"/>
                          </a:fillRef>
                          <a:effectRef idx="0">
                            <a:schemeClr val="accent1"/>
                          </a:effectRef>
                          <a:fontRef idx="minor">
                            <a:schemeClr val="tx1"/>
                          </a:fontRef>
                        </wps:style>
                        <wps:bodyPr/>
                      </wps:wsp>
                      <wps:wsp>
                        <wps:cNvPr id="479" name="Connecteur droit 479"/>
                        <wps:cNvCnPr/>
                        <wps:spPr>
                          <a:xfrm flipV="1">
                            <a:off x="0" y="3042745"/>
                            <a:ext cx="5284381" cy="2785597"/>
                          </a:xfrm>
                          <a:prstGeom prst="line">
                            <a:avLst/>
                          </a:prstGeom>
                          <a:ln w="12700">
                            <a:solidFill>
                              <a:srgbClr val="008DA4"/>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C3E249B" id="Groupe 6" o:spid="_x0000_s1026" style="position:absolute;margin-left:-320.45pt;margin-top:-138.8pt;width:703.45pt;height:458.9pt;z-index:251659264" coordsize="89340,58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">
                <v:shapetype id="_x0000_t6" coordsize="21600,21600" o:spt="6" path="m,l,21600r21600,xe">
                  <v:stroke joinstyle="miter"/>
                  <v:path gradientshapeok="t" o:connecttype="custom" o:connectlocs="0,0;0,10800;0,21600;10800,21600;21600,21600;10800,10800" textboxrect="1800,12600,12600,19800"/>
                </v:shapetype>
                <v:shape id="Triangle rectangle 51" o:spid="_x0000_s1027" type="#_x0000_t6" style="position:absolute;left:45404;top:-4888;width:30309;height:5756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" fillcolor="#00a3c0" stroked="f" strokeweight="1pt"/>
                <v:line id="Connecteur droit 55" o:spid="_x0000_s1028" style="position:absolute;flip:y;visibility:visible;mso-wrap-style:square" from="31688,0" to="84532,27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" strokecolor="#f2f2f2 [3052]" strokeweight="1pt">
                  <v:stroke joinstyle="miter"/>
                </v:line>
                <v:line id="Connecteur droit 479" o:spid="_x0000_s1029" style="position:absolute;flip:y;visibility:visible;mso-wrap-style:square" from="0,30427" to="52843,582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" strokecolor="#008da4" strokeweight="1pt">
                  <v:stroke joinstyle="miter"/>
                </v:line>
              </v:group>
            </w:pict>
          </mc:Fallback>
        </mc:AlternateContent>
      </w:r>
    </w:p>
    <w:p w14:paraId="523011BF" w14:textId="77777777" w:rsidR="00C5095D" w:rsidRPr="00D332D7" w:rsidRDefault="00C5095D" w:rsidP="00211E03">
      <w:pPr>
        <w:jc w:val="center"/>
        <w:rPr>
          <w:b/>
          <w:color w:val="CC3300"/>
          <w:sz w:val="24"/>
          <w:szCs w:val="24"/>
        </w:rPr>
      </w:pPr>
    </w:p>
    <w:p w14:paraId="1925B5AA" w14:textId="77777777" w:rsidR="00C5095D" w:rsidRPr="00D332D7" w:rsidRDefault="00F20261" w:rsidP="00211E03">
      <w:pPr>
        <w:jc w:val="center"/>
        <w:rPr>
          <w:b/>
          <w:color w:val="CC3300"/>
          <w:sz w:val="24"/>
          <w:szCs w:val="24"/>
        </w:rPr>
      </w:pPr>
      <w:r w:rsidRPr="00D332D7">
        <w:rPr>
          <w:b/>
          <w:noProof/>
          <w:color w:val="CC3300"/>
          <w:sz w:val="24"/>
          <w:szCs w:val="24"/>
          <w:lang w:eastAsia="fr-FR"/>
        </w:rPr>
        <w:drawing>
          <wp:anchor distT="0" distB="0" distL="114300" distR="114300" simplePos="0" relativeHeight="251655168" behindDoc="0" locked="0" layoutInCell="1" allowOverlap="1" wp14:anchorId="6E037DA3" wp14:editId="16F7B560">
            <wp:simplePos x="0" y="0"/>
            <wp:positionH relativeFrom="margin">
              <wp:posOffset>3058160</wp:posOffset>
            </wp:positionH>
            <wp:positionV relativeFrom="paragraph">
              <wp:posOffset>160465</wp:posOffset>
            </wp:positionV>
            <wp:extent cx="2799715" cy="673735"/>
            <wp:effectExtent l="0" t="0" r="0" b="0"/>
            <wp:wrapTight wrapText="bothSides">
              <wp:wrapPolygon edited="0">
                <wp:start x="1323" y="1832"/>
                <wp:lineTo x="441" y="4886"/>
                <wp:lineTo x="294" y="14047"/>
                <wp:lineTo x="1176" y="20155"/>
                <wp:lineTo x="3674" y="20155"/>
                <wp:lineTo x="21017" y="14047"/>
                <wp:lineTo x="21311" y="8550"/>
                <wp:lineTo x="18959" y="7329"/>
                <wp:lineTo x="4262" y="1832"/>
                <wp:lineTo x="1323" y="1832"/>
              </wp:wrapPolygon>
            </wp:wrapTight>
            <wp:docPr id="62" name="Imag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ReQuaS-Logo-HD - transparent.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9715" cy="673735"/>
                    </a:xfrm>
                    <a:prstGeom prst="rect">
                      <a:avLst/>
                    </a:prstGeom>
                  </pic:spPr>
                </pic:pic>
              </a:graphicData>
            </a:graphic>
            <wp14:sizeRelH relativeFrom="margin">
              <wp14:pctWidth>0</wp14:pctWidth>
            </wp14:sizeRelH>
            <wp14:sizeRelV relativeFrom="margin">
              <wp14:pctHeight>0</wp14:pctHeight>
            </wp14:sizeRelV>
          </wp:anchor>
        </w:drawing>
      </w:r>
    </w:p>
    <w:p w14:paraId="56B6F61A" w14:textId="77777777" w:rsidR="000F4363" w:rsidRPr="00D332D7" w:rsidRDefault="000F4363" w:rsidP="006F562A">
      <w:pPr>
        <w:tabs>
          <w:tab w:val="left" w:pos="6855"/>
        </w:tabs>
        <w:rPr>
          <w:b/>
          <w:color w:val="CC3300"/>
          <w:sz w:val="24"/>
          <w:szCs w:val="24"/>
        </w:rPr>
      </w:pPr>
    </w:p>
    <w:p w14:paraId="440C17E4" w14:textId="77777777" w:rsidR="000F4363" w:rsidRPr="00D332D7" w:rsidRDefault="000F4363" w:rsidP="006F562A">
      <w:pPr>
        <w:tabs>
          <w:tab w:val="left" w:pos="6855"/>
        </w:tabs>
        <w:rPr>
          <w:b/>
          <w:color w:val="CC3300"/>
          <w:sz w:val="24"/>
          <w:szCs w:val="24"/>
        </w:rPr>
      </w:pPr>
    </w:p>
    <w:p w14:paraId="1EFD5481" w14:textId="77777777" w:rsidR="000F4363" w:rsidRPr="00D332D7" w:rsidRDefault="000F4363" w:rsidP="006F562A">
      <w:pPr>
        <w:tabs>
          <w:tab w:val="left" w:pos="6855"/>
        </w:tabs>
        <w:rPr>
          <w:b/>
          <w:color w:val="CC3300"/>
          <w:sz w:val="24"/>
          <w:szCs w:val="24"/>
        </w:rPr>
      </w:pPr>
    </w:p>
    <w:p w14:paraId="779FA80F" w14:textId="77777777" w:rsidR="00BD3256" w:rsidRPr="00D332D7" w:rsidRDefault="00142C33" w:rsidP="00142C33">
      <w:pPr>
        <w:tabs>
          <w:tab w:val="left" w:pos="6855"/>
        </w:tabs>
        <w:rPr>
          <w:b/>
          <w:color w:val="CC3300"/>
          <w:sz w:val="24"/>
          <w:szCs w:val="24"/>
        </w:rPr>
      </w:pPr>
      <w:r>
        <w:rPr>
          <w:b/>
          <w:noProof/>
          <w:color w:val="CC3300"/>
          <w:sz w:val="24"/>
          <w:szCs w:val="24"/>
          <w:lang w:eastAsia="fr-FR"/>
        </w:rPr>
        <mc:AlternateContent>
          <mc:Choice Requires="wps">
            <w:drawing>
              <wp:anchor distT="0" distB="0" distL="114300" distR="114300" simplePos="0" relativeHeight="251654144" behindDoc="0" locked="0" layoutInCell="1" allowOverlap="1" wp14:anchorId="37F5F1BA" wp14:editId="71473BD7">
                <wp:simplePos x="0" y="0"/>
                <wp:positionH relativeFrom="column">
                  <wp:posOffset>432866</wp:posOffset>
                </wp:positionH>
                <wp:positionV relativeFrom="paragraph">
                  <wp:posOffset>269207</wp:posOffset>
                </wp:positionV>
                <wp:extent cx="5316856" cy="1966575"/>
                <wp:effectExtent l="0" t="0" r="0" b="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6856" cy="1966575"/>
                        </a:xfrm>
                        <a:prstGeom prst="rect">
                          <a:avLst/>
                        </a:prstGeom>
                        <a:noFill/>
                        <a:ln w="9525">
                          <a:noFill/>
                          <a:miter lim="800000"/>
                          <a:headEnd/>
                          <a:tailEnd/>
                        </a:ln>
                      </wps:spPr>
                      <wps:txbx>
                        <w:txbxContent>
                          <w:p w14:paraId="360711CB" w14:textId="77777777" w:rsidR="002C3569" w:rsidRPr="00E8560A" w:rsidRDefault="002C3569" w:rsidP="00E8560A">
                            <w:pPr>
                              <w:spacing w:after="200" w:line="360" w:lineRule="auto"/>
                              <w:jc w:val="center"/>
                              <w:rPr>
                                <w:rFonts w:ascii="Century Gothic" w:eastAsia="Calibri" w:hAnsi="Century Gothic" w:cs="Arial"/>
                                <w:b/>
                                <w:sz w:val="48"/>
                                <w:szCs w:val="48"/>
                              </w:rPr>
                            </w:pPr>
                            <w:r w:rsidRPr="00E8560A">
                              <w:rPr>
                                <w:rFonts w:ascii="Century Gothic" w:eastAsia="Calibri" w:hAnsi="Century Gothic" w:cs="Arial"/>
                                <w:b/>
                                <w:sz w:val="48"/>
                                <w:szCs w:val="48"/>
                              </w:rPr>
                              <w:t>Contrat de séjour</w:t>
                            </w:r>
                          </w:p>
                          <w:p w14:paraId="48426612" w14:textId="77777777" w:rsidR="002C3569" w:rsidRPr="00E8560A" w:rsidRDefault="002C3569" w:rsidP="00E8560A">
                            <w:pPr>
                              <w:spacing w:after="200" w:line="360" w:lineRule="auto"/>
                              <w:jc w:val="center"/>
                              <w:rPr>
                                <w:rFonts w:ascii="Century Gothic" w:eastAsia="Calibri" w:hAnsi="Century Gothic" w:cs="Arial"/>
                                <w:b/>
                                <w:sz w:val="48"/>
                                <w:szCs w:val="48"/>
                              </w:rPr>
                            </w:pPr>
                            <w:r w:rsidRPr="00E8560A">
                              <w:rPr>
                                <w:rFonts w:ascii="Century Gothic" w:eastAsia="Calibri" w:hAnsi="Century Gothic" w:cs="Arial"/>
                                <w:b/>
                                <w:sz w:val="48"/>
                                <w:szCs w:val="48"/>
                              </w:rPr>
                              <w:t xml:space="preserve"> en EHPAD </w:t>
                            </w:r>
                          </w:p>
                          <w:p w14:paraId="3652ABC3" w14:textId="1FCEC8A0" w:rsidR="002C3569" w:rsidRPr="002B1516" w:rsidRDefault="002C3569" w:rsidP="00E8560A">
                            <w:pPr>
                              <w:spacing w:after="0" w:line="240" w:lineRule="auto"/>
                              <w:jc w:val="right"/>
                              <w:rPr>
                                <w:rFonts w:ascii="Gill Sans MT Condensed" w:hAnsi="Gill Sans MT Condensed"/>
                                <w:sz w:val="260"/>
                                <w:szCs w:val="270"/>
                              </w:rPr>
                            </w:pPr>
                            <w:r w:rsidRPr="00E8560A">
                              <w:rPr>
                                <w:rFonts w:ascii="Gill Sans MT Condensed" w:hAnsi="Gill Sans MT Condensed"/>
                                <w:b/>
                                <w:sz w:val="40"/>
                              </w:rPr>
                              <w:t xml:space="preserve">A DESTINATION DES </w:t>
                            </w:r>
                            <w:r>
                              <w:rPr>
                                <w:rFonts w:ascii="Gill Sans MT Condensed" w:hAnsi="Gill Sans MT Condensed"/>
                                <w:b/>
                                <w:sz w:val="40"/>
                              </w:rPr>
                              <w:t>NON ADHERENTS</w:t>
                            </w:r>
                          </w:p>
                        </w:txbxContent>
                      </wps:txbx>
                      <wps:bodyPr rot="0" vert="horz" wrap="square" lIns="0" tIns="0" rIns="0" bIns="0" anchor="ctr" anchorCtr="0">
                        <a:noAutofit/>
                      </wps:bodyPr>
                    </wps:wsp>
                  </a:graphicData>
                </a:graphic>
              </wp:anchor>
            </w:drawing>
          </mc:Choice>
          <mc:Fallback>
            <w:pict>
              <v:shapetype w14:anchorId="37F5F1BA" id="_x0000_t202" coordsize="21600,21600" o:spt="202" path="m,l,21600r21600,l21600,xe">
                <v:stroke joinstyle="miter"/>
                <v:path gradientshapeok="t" o:connecttype="rect"/>
              </v:shapetype>
              <v:shape id="Zone de texte 2" o:spid="_x0000_s1026" type="#_x0000_t202" style="position:absolute;margin-left:34.1pt;margin-top:21.2pt;width:418.65pt;height:154.8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" filled="f" stroked="f">
                <v:textbox inset="0,0,0,0">
                  <w:txbxContent>
                    <w:p w14:paraId="360711CB" w14:textId="77777777" w:rsidR="002C3569" w:rsidRPr="00E8560A" w:rsidRDefault="002C3569" w:rsidP="00E8560A">
                      <w:pPr>
                        <w:spacing w:after="200" w:line="360" w:lineRule="auto"/>
                        <w:jc w:val="center"/>
                        <w:rPr>
                          <w:rFonts w:ascii="Century Gothic" w:eastAsia="Calibri" w:hAnsi="Century Gothic" w:cs="Arial"/>
                          <w:b/>
                          <w:sz w:val="48"/>
                          <w:szCs w:val="48"/>
                        </w:rPr>
                      </w:pPr>
                      <w:r w:rsidRPr="00E8560A">
                        <w:rPr>
                          <w:rFonts w:ascii="Century Gothic" w:eastAsia="Calibri" w:hAnsi="Century Gothic" w:cs="Arial"/>
                          <w:b/>
                          <w:sz w:val="48"/>
                          <w:szCs w:val="48"/>
                        </w:rPr>
                        <w:t>Contrat de séjour</w:t>
                      </w:r>
                    </w:p>
                    <w:p w14:paraId="48426612" w14:textId="77777777" w:rsidR="002C3569" w:rsidRPr="00E8560A" w:rsidRDefault="002C3569" w:rsidP="00E8560A">
                      <w:pPr>
                        <w:spacing w:after="200" w:line="360" w:lineRule="auto"/>
                        <w:jc w:val="center"/>
                        <w:rPr>
                          <w:rFonts w:ascii="Century Gothic" w:eastAsia="Calibri" w:hAnsi="Century Gothic" w:cs="Arial"/>
                          <w:b/>
                          <w:sz w:val="48"/>
                          <w:szCs w:val="48"/>
                        </w:rPr>
                      </w:pPr>
                      <w:r w:rsidRPr="00E8560A">
                        <w:rPr>
                          <w:rFonts w:ascii="Century Gothic" w:eastAsia="Calibri" w:hAnsi="Century Gothic" w:cs="Arial"/>
                          <w:b/>
                          <w:sz w:val="48"/>
                          <w:szCs w:val="48"/>
                        </w:rPr>
                        <w:t xml:space="preserve"> en EHPAD </w:t>
                      </w:r>
                    </w:p>
                    <w:p w14:paraId="3652ABC3" w14:textId="1FCEC8A0" w:rsidR="002C3569" w:rsidRPr="002B1516" w:rsidRDefault="002C3569" w:rsidP="00E8560A">
                      <w:pPr>
                        <w:spacing w:after="0" w:line="240" w:lineRule="auto"/>
                        <w:jc w:val="right"/>
                        <w:rPr>
                          <w:rFonts w:ascii="Gill Sans MT Condensed" w:hAnsi="Gill Sans MT Condensed"/>
                          <w:sz w:val="260"/>
                          <w:szCs w:val="270"/>
                        </w:rPr>
                      </w:pPr>
                      <w:r w:rsidRPr="00E8560A">
                        <w:rPr>
                          <w:rFonts w:ascii="Gill Sans MT Condensed" w:hAnsi="Gill Sans MT Condensed"/>
                          <w:b/>
                          <w:sz w:val="40"/>
                        </w:rPr>
                        <w:t xml:space="preserve">A DESTINATION DES </w:t>
                      </w:r>
                      <w:r>
                        <w:rPr>
                          <w:rFonts w:ascii="Gill Sans MT Condensed" w:hAnsi="Gill Sans MT Condensed"/>
                          <w:b/>
                          <w:sz w:val="40"/>
                        </w:rPr>
                        <w:t>NON ADHERENTS</w:t>
                      </w:r>
                    </w:p>
                  </w:txbxContent>
                </v:textbox>
              </v:shape>
            </w:pict>
          </mc:Fallback>
        </mc:AlternateContent>
      </w:r>
      <w:r w:rsidR="006F562A" w:rsidRPr="00D332D7">
        <w:rPr>
          <w:b/>
          <w:color w:val="CC3300"/>
          <w:sz w:val="24"/>
          <w:szCs w:val="24"/>
        </w:rPr>
        <w:tab/>
      </w:r>
    </w:p>
    <w:p w14:paraId="42FF476D" w14:textId="77777777" w:rsidR="00BD3256" w:rsidRPr="00D332D7" w:rsidRDefault="00BD3256" w:rsidP="00211E03">
      <w:pPr>
        <w:jc w:val="center"/>
        <w:rPr>
          <w:b/>
          <w:color w:val="CC3300"/>
          <w:sz w:val="24"/>
          <w:szCs w:val="24"/>
        </w:rPr>
      </w:pPr>
    </w:p>
    <w:p w14:paraId="566403BA" w14:textId="77777777" w:rsidR="00C5095D" w:rsidRPr="00D332D7" w:rsidRDefault="00C5095D" w:rsidP="00211E03">
      <w:pPr>
        <w:jc w:val="center"/>
        <w:rPr>
          <w:b/>
          <w:color w:val="CC3300"/>
          <w:sz w:val="24"/>
          <w:szCs w:val="24"/>
        </w:rPr>
      </w:pPr>
    </w:p>
    <w:p w14:paraId="55EFDC52" w14:textId="77777777" w:rsidR="00902313" w:rsidRPr="00D332D7" w:rsidRDefault="00902313" w:rsidP="00211E03">
      <w:pPr>
        <w:jc w:val="center"/>
        <w:rPr>
          <w:b/>
          <w:color w:val="CC3300"/>
          <w:sz w:val="24"/>
          <w:szCs w:val="24"/>
        </w:rPr>
      </w:pPr>
    </w:p>
    <w:p w14:paraId="6DE42940" w14:textId="77777777"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650F78EE" w14:textId="77777777" w:rsidR="000F4363" w:rsidRPr="0084621B" w:rsidRDefault="000F4363"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1D9F25E5" w14:textId="77777777" w:rsidR="00142C33" w:rsidRPr="0084621B" w:rsidRDefault="00142C33" w:rsidP="00142C33">
      <w:pPr>
        <w:tabs>
          <w:tab w:val="left" w:pos="3273"/>
        </w:tabs>
        <w:jc w:val="center"/>
        <w:rPr>
          <w:b/>
          <w:sz w:val="40"/>
          <w:szCs w:val="56"/>
        </w:rPr>
      </w:pPr>
    </w:p>
    <w:p w14:paraId="7D7D7716"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514E9056"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r w:rsidRPr="00B82328">
        <w:rPr>
          <w:rFonts w:cs="Arial"/>
          <w:noProof/>
          <w:sz w:val="20"/>
          <w:szCs w:val="20"/>
          <w:lang w:eastAsia="fr-FR"/>
        </w:rPr>
        <w:drawing>
          <wp:anchor distT="0" distB="0" distL="114300" distR="114300" simplePos="0" relativeHeight="251661312" behindDoc="0" locked="0" layoutInCell="1" allowOverlap="1" wp14:anchorId="54CFAE0D" wp14:editId="3E5507CF">
            <wp:simplePos x="0" y="0"/>
            <wp:positionH relativeFrom="page">
              <wp:align>center</wp:align>
            </wp:positionH>
            <wp:positionV relativeFrom="paragraph">
              <wp:posOffset>64770</wp:posOffset>
            </wp:positionV>
            <wp:extent cx="3672000" cy="867600"/>
            <wp:effectExtent l="0" t="0" r="24130" b="27940"/>
            <wp:wrapTight wrapText="bothSides">
              <wp:wrapPolygon edited="0">
                <wp:start x="1681" y="0"/>
                <wp:lineTo x="1009" y="1423"/>
                <wp:lineTo x="0" y="5693"/>
                <wp:lineTo x="0" y="16603"/>
                <wp:lineTo x="1233" y="21821"/>
                <wp:lineTo x="1569" y="21821"/>
                <wp:lineTo x="3474" y="21821"/>
                <wp:lineTo x="21630" y="21821"/>
                <wp:lineTo x="21630" y="0"/>
                <wp:lineTo x="1681" y="0"/>
              </wp:wrapPolygon>
            </wp:wrapTight>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4E040B22"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0C2BF3AB"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0D2F9235" w14:textId="63B52702" w:rsidR="0084621B" w:rsidRPr="00B82328" w:rsidRDefault="004C29FA" w:rsidP="0084621B">
      <w:pPr>
        <w:tabs>
          <w:tab w:val="left" w:pos="3273"/>
        </w:tabs>
        <w:jc w:val="right"/>
        <w:rPr>
          <w:rFonts w:ascii="Gill Sans MT Condensed" w:hAnsi="Gill Sans MT Condensed"/>
          <w:sz w:val="40"/>
          <w:szCs w:val="56"/>
        </w:rPr>
      </w:pPr>
      <w:r>
        <w:rPr>
          <w:rFonts w:ascii="Gill Sans MT Condensed" w:hAnsi="Gill Sans MT Condensed"/>
          <w:sz w:val="40"/>
          <w:szCs w:val="56"/>
        </w:rPr>
        <w:t xml:space="preserve">23 </w:t>
      </w:r>
      <w:r w:rsidR="00D95367">
        <w:rPr>
          <w:rFonts w:ascii="Gill Sans MT Condensed" w:hAnsi="Gill Sans MT Condensed"/>
          <w:sz w:val="40"/>
          <w:szCs w:val="56"/>
        </w:rPr>
        <w:t>AVRIL</w:t>
      </w:r>
      <w:r w:rsidR="0084621B" w:rsidRPr="00B82328">
        <w:rPr>
          <w:rFonts w:ascii="Gill Sans MT Condensed" w:hAnsi="Gill Sans MT Condensed"/>
          <w:sz w:val="40"/>
          <w:szCs w:val="56"/>
        </w:rPr>
        <w:t xml:space="preserve"> </w:t>
      </w:r>
      <w:r w:rsidR="00E8560A">
        <w:rPr>
          <w:rFonts w:ascii="Gill Sans MT Condensed" w:hAnsi="Gill Sans MT Condensed"/>
          <w:sz w:val="40"/>
          <w:szCs w:val="56"/>
        </w:rPr>
        <w:t>2020</w:t>
      </w:r>
    </w:p>
    <w:p w14:paraId="7508BFBC"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6BB0903F" w14:textId="77777777" w:rsidR="0084621B" w:rsidRPr="00B82328" w:rsidRDefault="0084621B"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6F9AB1F3" w14:textId="77777777" w:rsidR="002B1516" w:rsidRPr="0084621B" w:rsidRDefault="002B1516" w:rsidP="00902313">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1CA9BB3B" w14:textId="77777777" w:rsidR="001C11C4" w:rsidRPr="0084621B" w:rsidRDefault="001C11C4" w:rsidP="0084621B">
      <w:pPr>
        <w:tabs>
          <w:tab w:val="left" w:pos="3273"/>
        </w:tabs>
        <w:jc w:val="center"/>
        <w:rPr>
          <w:b/>
          <w:sz w:val="40"/>
          <w:szCs w:val="56"/>
          <w14:shadow w14:blurRad="50800" w14:dist="38100" w14:dir="18900000" w14:sx="100000" w14:sy="100000" w14:kx="0" w14:ky="0" w14:algn="bl">
            <w14:srgbClr w14:val="000000">
              <w14:alpha w14:val="60000"/>
            </w14:srgbClr>
          </w14:shadow>
        </w:rPr>
      </w:pPr>
    </w:p>
    <w:p w14:paraId="368074F7" w14:textId="77777777" w:rsidR="00DE2177" w:rsidRDefault="00DE2177" w:rsidP="002B1516">
      <w:pPr>
        <w:rPr>
          <w:rStyle w:val="titre1Car0"/>
          <w:rFonts w:asciiTheme="minorHAnsi" w:eastAsiaTheme="minorHAnsi" w:hAnsiTheme="minorHAnsi"/>
          <w:color w:val="auto"/>
          <w:sz w:val="48"/>
          <w:szCs w:val="48"/>
        </w:rPr>
      </w:pPr>
      <w:bookmarkStart w:id="0" w:name="_Toc497463377"/>
      <w:bookmarkStart w:id="1" w:name="_Toc497916301"/>
      <w:bookmarkStart w:id="2" w:name="_Toc496182477"/>
      <w:r w:rsidRPr="00D332D7">
        <w:rPr>
          <w:rStyle w:val="titre1Car0"/>
          <w:rFonts w:asciiTheme="minorHAnsi" w:eastAsiaTheme="minorHAnsi" w:hAnsiTheme="minorHAnsi"/>
          <w:color w:val="auto"/>
          <w:sz w:val="48"/>
          <w:szCs w:val="48"/>
        </w:rPr>
        <w:lastRenderedPageBreak/>
        <w:t>SOMMAIRE</w:t>
      </w:r>
      <w:bookmarkEnd w:id="0"/>
      <w:bookmarkEnd w:id="1"/>
    </w:p>
    <w:p w14:paraId="7913F9D9" w14:textId="77777777" w:rsidR="00F958EF" w:rsidRPr="00F958EF" w:rsidRDefault="00F958EF">
      <w:pPr>
        <w:jc w:val="center"/>
        <w:rPr>
          <w:sz w:val="20"/>
          <w:szCs w:val="20"/>
          <w:lang w:eastAsia="fr-FR"/>
        </w:rPr>
      </w:pPr>
    </w:p>
    <w:bookmarkEnd w:id="2"/>
    <w:p w14:paraId="0E64FD09" w14:textId="77777777" w:rsidR="00C46603" w:rsidRDefault="00F958EF">
      <w:pPr>
        <w:pStyle w:val="TM1"/>
        <w:rPr>
          <w:rFonts w:eastAsiaTheme="minorEastAsia"/>
          <w:bCs w:val="0"/>
          <w:caps w:val="0"/>
          <w:noProof/>
          <w:sz w:val="22"/>
          <w:lang w:eastAsia="fr-FR"/>
        </w:rPr>
      </w:pPr>
      <w:r w:rsidRPr="002B1516">
        <w:rPr>
          <w:bCs w:val="0"/>
          <w:caps w:val="0"/>
        </w:rPr>
        <w:fldChar w:fldCharType="begin"/>
      </w:r>
      <w:r w:rsidRPr="002B1516">
        <w:rPr>
          <w:bCs w:val="0"/>
          <w:caps w:val="0"/>
        </w:rPr>
        <w:instrText xml:space="preserve"> TOC \f \h \z \t "PROJETS;2;CHAPITRE;1" </w:instrText>
      </w:r>
      <w:r w:rsidRPr="002B1516">
        <w:rPr>
          <w:bCs w:val="0"/>
          <w:caps w:val="0"/>
        </w:rPr>
        <w:fldChar w:fldCharType="separate"/>
      </w:r>
      <w:hyperlink w:anchor="_Toc33618879" w:history="1">
        <w:r w:rsidR="00C46603" w:rsidRPr="00BE1D16">
          <w:rPr>
            <w:rStyle w:val="Lienhypertexte"/>
            <w:noProof/>
          </w:rPr>
          <w:t>CONTEXTE</w:t>
        </w:r>
        <w:r w:rsidR="00C46603">
          <w:rPr>
            <w:noProof/>
            <w:webHidden/>
          </w:rPr>
          <w:tab/>
        </w:r>
        <w:r w:rsidR="00C46603">
          <w:rPr>
            <w:noProof/>
            <w:webHidden/>
          </w:rPr>
          <w:fldChar w:fldCharType="begin"/>
        </w:r>
        <w:r w:rsidR="00C46603">
          <w:rPr>
            <w:noProof/>
            <w:webHidden/>
          </w:rPr>
          <w:instrText xml:space="preserve"> PAGEREF _Toc33618879 \h </w:instrText>
        </w:r>
        <w:r w:rsidR="00C46603">
          <w:rPr>
            <w:noProof/>
            <w:webHidden/>
          </w:rPr>
        </w:r>
        <w:r w:rsidR="00C46603">
          <w:rPr>
            <w:noProof/>
            <w:webHidden/>
          </w:rPr>
          <w:fldChar w:fldCharType="separate"/>
        </w:r>
        <w:r w:rsidR="00C46603">
          <w:rPr>
            <w:noProof/>
            <w:webHidden/>
          </w:rPr>
          <w:t>3</w:t>
        </w:r>
        <w:r w:rsidR="00C46603">
          <w:rPr>
            <w:noProof/>
            <w:webHidden/>
          </w:rPr>
          <w:fldChar w:fldCharType="end"/>
        </w:r>
      </w:hyperlink>
    </w:p>
    <w:p w14:paraId="534BF7D8" w14:textId="77777777" w:rsidR="00C46603" w:rsidRDefault="002C3569">
      <w:pPr>
        <w:pStyle w:val="TM1"/>
        <w:rPr>
          <w:rFonts w:eastAsiaTheme="minorEastAsia"/>
          <w:bCs w:val="0"/>
          <w:caps w:val="0"/>
          <w:noProof/>
          <w:sz w:val="22"/>
          <w:lang w:eastAsia="fr-FR"/>
        </w:rPr>
      </w:pPr>
      <w:hyperlink w:anchor="_Toc33618880" w:history="1">
        <w:r w:rsidR="00C46603" w:rsidRPr="00BE1D16">
          <w:rPr>
            <w:rStyle w:val="Lienhypertexte"/>
            <w:noProof/>
          </w:rPr>
          <w:t>OBJECTIFS</w:t>
        </w:r>
        <w:r w:rsidR="00C46603">
          <w:rPr>
            <w:noProof/>
            <w:webHidden/>
          </w:rPr>
          <w:tab/>
        </w:r>
        <w:r w:rsidR="00C46603">
          <w:rPr>
            <w:noProof/>
            <w:webHidden/>
          </w:rPr>
          <w:fldChar w:fldCharType="begin"/>
        </w:r>
        <w:r w:rsidR="00C46603">
          <w:rPr>
            <w:noProof/>
            <w:webHidden/>
          </w:rPr>
          <w:instrText xml:space="preserve"> PAGEREF _Toc33618880 \h </w:instrText>
        </w:r>
        <w:r w:rsidR="00C46603">
          <w:rPr>
            <w:noProof/>
            <w:webHidden/>
          </w:rPr>
        </w:r>
        <w:r w:rsidR="00C46603">
          <w:rPr>
            <w:noProof/>
            <w:webHidden/>
          </w:rPr>
          <w:fldChar w:fldCharType="separate"/>
        </w:r>
        <w:r w:rsidR="00C46603">
          <w:rPr>
            <w:noProof/>
            <w:webHidden/>
          </w:rPr>
          <w:t>3</w:t>
        </w:r>
        <w:r w:rsidR="00C46603">
          <w:rPr>
            <w:noProof/>
            <w:webHidden/>
          </w:rPr>
          <w:fldChar w:fldCharType="end"/>
        </w:r>
      </w:hyperlink>
    </w:p>
    <w:p w14:paraId="246FEE70" w14:textId="77777777" w:rsidR="00C46603" w:rsidRDefault="002C3569">
      <w:pPr>
        <w:pStyle w:val="TM1"/>
        <w:rPr>
          <w:rFonts w:eastAsiaTheme="minorEastAsia"/>
          <w:bCs w:val="0"/>
          <w:caps w:val="0"/>
          <w:noProof/>
          <w:sz w:val="22"/>
          <w:lang w:eastAsia="fr-FR"/>
        </w:rPr>
      </w:pPr>
      <w:hyperlink w:anchor="_Toc33618881" w:history="1">
        <w:r w:rsidR="00C46603" w:rsidRPr="00BE1D16">
          <w:rPr>
            <w:rStyle w:val="Lienhypertexte"/>
            <w:noProof/>
          </w:rPr>
          <w:t>MÉTHODE</w:t>
        </w:r>
        <w:r w:rsidR="00C46603">
          <w:rPr>
            <w:noProof/>
            <w:webHidden/>
          </w:rPr>
          <w:tab/>
        </w:r>
        <w:r w:rsidR="00C46603">
          <w:rPr>
            <w:noProof/>
            <w:webHidden/>
          </w:rPr>
          <w:fldChar w:fldCharType="begin"/>
        </w:r>
        <w:r w:rsidR="00C46603">
          <w:rPr>
            <w:noProof/>
            <w:webHidden/>
          </w:rPr>
          <w:instrText xml:space="preserve"> PAGEREF _Toc33618881 \h </w:instrText>
        </w:r>
        <w:r w:rsidR="00C46603">
          <w:rPr>
            <w:noProof/>
            <w:webHidden/>
          </w:rPr>
        </w:r>
        <w:r w:rsidR="00C46603">
          <w:rPr>
            <w:noProof/>
            <w:webHidden/>
          </w:rPr>
          <w:fldChar w:fldCharType="separate"/>
        </w:r>
        <w:r w:rsidR="00C46603">
          <w:rPr>
            <w:noProof/>
            <w:webHidden/>
          </w:rPr>
          <w:t>3</w:t>
        </w:r>
        <w:r w:rsidR="00C46603">
          <w:rPr>
            <w:noProof/>
            <w:webHidden/>
          </w:rPr>
          <w:fldChar w:fldCharType="end"/>
        </w:r>
      </w:hyperlink>
    </w:p>
    <w:p w14:paraId="751B17C6" w14:textId="77777777" w:rsidR="00C46603" w:rsidRDefault="002C3569">
      <w:pPr>
        <w:pStyle w:val="TM1"/>
        <w:rPr>
          <w:rFonts w:eastAsiaTheme="minorEastAsia"/>
          <w:bCs w:val="0"/>
          <w:caps w:val="0"/>
          <w:noProof/>
          <w:sz w:val="22"/>
          <w:lang w:eastAsia="fr-FR"/>
        </w:rPr>
      </w:pPr>
      <w:hyperlink w:anchor="_Toc33618882" w:history="1">
        <w:r w:rsidR="00C46603" w:rsidRPr="00BE1D16">
          <w:rPr>
            <w:rStyle w:val="Lienhypertexte"/>
            <w:noProof/>
          </w:rPr>
          <w:t>RÉGLEMENTATION ET RÉFÉRENCES</w:t>
        </w:r>
        <w:r w:rsidR="00C46603">
          <w:rPr>
            <w:noProof/>
            <w:webHidden/>
          </w:rPr>
          <w:tab/>
        </w:r>
        <w:r w:rsidR="00C46603">
          <w:rPr>
            <w:noProof/>
            <w:webHidden/>
          </w:rPr>
          <w:fldChar w:fldCharType="begin"/>
        </w:r>
        <w:r w:rsidR="00C46603">
          <w:rPr>
            <w:noProof/>
            <w:webHidden/>
          </w:rPr>
          <w:instrText xml:space="preserve"> PAGEREF _Toc33618882 \h </w:instrText>
        </w:r>
        <w:r w:rsidR="00C46603">
          <w:rPr>
            <w:noProof/>
            <w:webHidden/>
          </w:rPr>
        </w:r>
        <w:r w:rsidR="00C46603">
          <w:rPr>
            <w:noProof/>
            <w:webHidden/>
          </w:rPr>
          <w:fldChar w:fldCharType="separate"/>
        </w:r>
        <w:r w:rsidR="00C46603">
          <w:rPr>
            <w:noProof/>
            <w:webHidden/>
          </w:rPr>
          <w:t>3</w:t>
        </w:r>
        <w:r w:rsidR="00C46603">
          <w:rPr>
            <w:noProof/>
            <w:webHidden/>
          </w:rPr>
          <w:fldChar w:fldCharType="end"/>
        </w:r>
      </w:hyperlink>
    </w:p>
    <w:p w14:paraId="2B6C0602" w14:textId="77777777" w:rsidR="00C46603" w:rsidRDefault="002C3569">
      <w:pPr>
        <w:pStyle w:val="TM1"/>
        <w:rPr>
          <w:rFonts w:eastAsiaTheme="minorEastAsia"/>
          <w:bCs w:val="0"/>
          <w:caps w:val="0"/>
          <w:noProof/>
          <w:sz w:val="22"/>
          <w:lang w:eastAsia="fr-FR"/>
        </w:rPr>
      </w:pPr>
      <w:hyperlink w:anchor="_Toc33618883" w:history="1">
        <w:r w:rsidR="00C46603" w:rsidRPr="00BE1D16">
          <w:rPr>
            <w:rStyle w:val="Lienhypertexte"/>
            <w:noProof/>
          </w:rPr>
          <w:t>EN PRATIQUE</w:t>
        </w:r>
        <w:r w:rsidR="00C46603">
          <w:rPr>
            <w:noProof/>
            <w:webHidden/>
          </w:rPr>
          <w:tab/>
        </w:r>
        <w:r w:rsidR="00C46603">
          <w:rPr>
            <w:noProof/>
            <w:webHidden/>
          </w:rPr>
          <w:fldChar w:fldCharType="begin"/>
        </w:r>
        <w:r w:rsidR="00C46603">
          <w:rPr>
            <w:noProof/>
            <w:webHidden/>
          </w:rPr>
          <w:instrText xml:space="preserve"> PAGEREF _Toc33618883 \h </w:instrText>
        </w:r>
        <w:r w:rsidR="00C46603">
          <w:rPr>
            <w:noProof/>
            <w:webHidden/>
          </w:rPr>
        </w:r>
        <w:r w:rsidR="00C46603">
          <w:rPr>
            <w:noProof/>
            <w:webHidden/>
          </w:rPr>
          <w:fldChar w:fldCharType="separate"/>
        </w:r>
        <w:r w:rsidR="00C46603">
          <w:rPr>
            <w:noProof/>
            <w:webHidden/>
          </w:rPr>
          <w:t>3</w:t>
        </w:r>
        <w:r w:rsidR="00C46603">
          <w:rPr>
            <w:noProof/>
            <w:webHidden/>
          </w:rPr>
          <w:fldChar w:fldCharType="end"/>
        </w:r>
      </w:hyperlink>
    </w:p>
    <w:p w14:paraId="6A2F56F6" w14:textId="77777777" w:rsidR="00E52891" w:rsidRPr="002B1516" w:rsidRDefault="00F958EF" w:rsidP="00E52891">
      <w:pPr>
        <w:sectPr w:rsidR="00E52891" w:rsidRPr="002B1516" w:rsidSect="00A213D3">
          <w:headerReference w:type="default" r:id="rId14"/>
          <w:footerReference w:type="default" r:id="rId15"/>
          <w:pgSz w:w="11906" w:h="16838"/>
          <w:pgMar w:top="1418" w:right="1418" w:bottom="1418" w:left="1418" w:header="709" w:footer="709" w:gutter="0"/>
          <w:cols w:space="708"/>
          <w:titlePg/>
          <w:docGrid w:linePitch="360"/>
        </w:sectPr>
      </w:pPr>
      <w:r w:rsidRPr="002B1516">
        <w:rPr>
          <w:bCs/>
          <w:caps/>
          <w:sz w:val="20"/>
        </w:rPr>
        <w:fldChar w:fldCharType="end"/>
      </w:r>
    </w:p>
    <w:p w14:paraId="35280C36" w14:textId="77777777" w:rsidR="00331367" w:rsidRPr="002B1516" w:rsidRDefault="00331367" w:rsidP="00206693">
      <w:pPr>
        <w:spacing w:after="0"/>
        <w:rPr>
          <w:b/>
        </w:rPr>
      </w:pPr>
    </w:p>
    <w:p w14:paraId="5C693C39" w14:textId="77777777" w:rsidR="00CE4519" w:rsidRPr="002B1516" w:rsidRDefault="00CE4519">
      <w:pPr>
        <w:rPr>
          <w:rFonts w:eastAsia="Times New Roman" w:cs="Times New Roman"/>
          <w:b/>
          <w:bCs/>
          <w:szCs w:val="36"/>
          <w:lang w:eastAsia="fr-FR"/>
        </w:rPr>
      </w:pPr>
      <w:r w:rsidRPr="002B1516">
        <w:rPr>
          <w:rFonts w:eastAsia="Times New Roman" w:cs="Times New Roman"/>
          <w:b/>
          <w:bCs/>
          <w:szCs w:val="36"/>
          <w:lang w:eastAsia="fr-FR"/>
        </w:rPr>
        <w:br w:type="page"/>
      </w:r>
    </w:p>
    <w:p w14:paraId="4C3830EC" w14:textId="77777777" w:rsidR="00A8084A" w:rsidRPr="002B1516" w:rsidRDefault="00A8084A" w:rsidP="00916CA8">
      <w:pPr>
        <w:spacing w:after="0"/>
        <w:jc w:val="both"/>
        <w:rPr>
          <w:rFonts w:ascii="Arial" w:hAnsi="Arial" w:cs="Arial"/>
          <w:b/>
          <w:highlight w:val="yellow"/>
        </w:rPr>
        <w:sectPr w:rsidR="00A8084A" w:rsidRPr="002B1516" w:rsidSect="00AD4332">
          <w:headerReference w:type="default" r:id="rId16"/>
          <w:footerReference w:type="default" r:id="rId17"/>
          <w:type w:val="continuous"/>
          <w:pgSz w:w="11906" w:h="16838" w:code="9"/>
          <w:pgMar w:top="1418" w:right="1418" w:bottom="1418" w:left="1418" w:header="709" w:footer="709" w:gutter="0"/>
          <w:cols w:num="2" w:space="708"/>
          <w:docGrid w:linePitch="360"/>
        </w:sectPr>
      </w:pPr>
    </w:p>
    <w:p w14:paraId="22B99BE3" w14:textId="77777777" w:rsidR="00C846D8" w:rsidRPr="002B1951" w:rsidRDefault="00C846D8" w:rsidP="00916CA8">
      <w:pPr>
        <w:pStyle w:val="CHAPITRE"/>
        <w:spacing w:line="240" w:lineRule="auto"/>
        <w:rPr>
          <w:sz w:val="32"/>
        </w:rPr>
      </w:pPr>
      <w:bookmarkStart w:id="3" w:name="_Toc33618879"/>
      <w:r w:rsidRPr="002B1951">
        <w:rPr>
          <w:sz w:val="32"/>
        </w:rPr>
        <w:lastRenderedPageBreak/>
        <w:t>CONTEXTE</w:t>
      </w:r>
      <w:bookmarkEnd w:id="3"/>
    </w:p>
    <w:p w14:paraId="459E1840" w14:textId="77777777" w:rsidR="00AE0A4A" w:rsidRPr="00880939" w:rsidRDefault="00AE0A4A" w:rsidP="00FA50A4">
      <w:pPr>
        <w:spacing w:after="0" w:line="240" w:lineRule="auto"/>
        <w:jc w:val="both"/>
        <w:rPr>
          <w:rFonts w:cs="Arial"/>
          <w:sz w:val="24"/>
          <w:szCs w:val="24"/>
        </w:rPr>
      </w:pPr>
    </w:p>
    <w:p w14:paraId="5D151F59" w14:textId="77777777" w:rsidR="00E8560A" w:rsidRDefault="00E8560A" w:rsidP="00E8560A">
      <w:pPr>
        <w:spacing w:after="0" w:line="240" w:lineRule="auto"/>
        <w:jc w:val="both"/>
        <w:rPr>
          <w:rFonts w:cs="Arial"/>
        </w:rPr>
      </w:pPr>
      <w:r w:rsidRPr="00E8560A">
        <w:rPr>
          <w:rFonts w:cs="Arial"/>
        </w:rPr>
        <w:t>Dans le code l’action sociale et des familles, il est précisé que :</w:t>
      </w:r>
    </w:p>
    <w:p w14:paraId="0E6079D8" w14:textId="77777777" w:rsidR="00E8560A" w:rsidRPr="00E8560A" w:rsidRDefault="00E8560A" w:rsidP="00E8560A">
      <w:pPr>
        <w:spacing w:after="0" w:line="240" w:lineRule="auto"/>
        <w:jc w:val="both"/>
        <w:rPr>
          <w:rFonts w:cs="Arial"/>
        </w:rPr>
      </w:pPr>
    </w:p>
    <w:p w14:paraId="262F0526" w14:textId="77777777" w:rsidR="00E8560A" w:rsidRPr="00E8560A" w:rsidRDefault="00E8560A" w:rsidP="00E8560A">
      <w:pPr>
        <w:spacing w:after="0" w:line="240" w:lineRule="auto"/>
        <w:jc w:val="both"/>
        <w:rPr>
          <w:rFonts w:cs="Arial"/>
        </w:rPr>
      </w:pPr>
      <w:r w:rsidRPr="00E8560A">
        <w:rPr>
          <w:rFonts w:cs="Arial"/>
        </w:rPr>
        <w:t>« Le contrat de séjour mentionné à l'article L. 311-4 est conclu dans les établissements et services mentionnés aux 1°, 2°, 5°, 6°, 7°, 8°, 9°, 10°, 12° du I et au III de l'article L. 312-1, dans le cas d'un séjour continu ou discontinu d'une durée prévisionnelle supérieure à deux mois.</w:t>
      </w:r>
    </w:p>
    <w:p w14:paraId="74E546B0" w14:textId="77777777" w:rsidR="00E8560A" w:rsidRPr="00E8560A" w:rsidRDefault="00E8560A" w:rsidP="00E8560A">
      <w:pPr>
        <w:spacing w:after="0" w:line="240" w:lineRule="auto"/>
        <w:jc w:val="both"/>
        <w:rPr>
          <w:rFonts w:cs="Arial"/>
        </w:rPr>
      </w:pPr>
      <w:r w:rsidRPr="00E8560A">
        <w:rPr>
          <w:rFonts w:cs="Arial"/>
        </w:rPr>
        <w:t>Ce contrat est conclu entre la personne accueillie ou son représentant légal et le représentant de l'établissement, de l'organisme gestionnaire de l'établissement ou du service, du lieu de vie et d'accueil. Lorsque la personne accueillie ou son représentant légal refuse la signature dudit contrat, il est procédé à l'établissement du document individuel de prise en charge mentionné au II du présent article.</w:t>
      </w:r>
    </w:p>
    <w:p w14:paraId="1AD5BD82" w14:textId="77777777" w:rsidR="00E8560A" w:rsidRPr="00E8560A" w:rsidRDefault="00E8560A" w:rsidP="00E8560A">
      <w:pPr>
        <w:spacing w:after="0" w:line="240" w:lineRule="auto"/>
        <w:jc w:val="both"/>
        <w:rPr>
          <w:rFonts w:cs="Arial"/>
        </w:rPr>
      </w:pPr>
      <w:r w:rsidRPr="00E8560A">
        <w:rPr>
          <w:rFonts w:cs="Arial"/>
        </w:rPr>
        <w:t>Pour les établissements mentionnés à l'article L. 342-1, lorsqu'ils accueillent des personnes âgées dépendantes, les dispositions du présent article leur sont applicables en matière de contrat de séjour, sans préjudice de l'application de l'article L. 342-2. »</w:t>
      </w:r>
      <w:r w:rsidRPr="00E8560A">
        <w:rPr>
          <w:rFonts w:cs="Arial"/>
          <w:vertAlign w:val="superscript"/>
        </w:rPr>
        <w:footnoteReference w:id="1"/>
      </w:r>
    </w:p>
    <w:p w14:paraId="14D3E98A" w14:textId="77777777" w:rsidR="00AE0A4A" w:rsidRPr="002B1516" w:rsidRDefault="00CF2D77" w:rsidP="00A33805">
      <w:pPr>
        <w:spacing w:after="0" w:line="240" w:lineRule="auto"/>
        <w:jc w:val="both"/>
      </w:pPr>
      <w:r>
        <w:rPr>
          <w:rFonts w:cs="Arial"/>
        </w:rPr>
        <w:t xml:space="preserve"> </w:t>
      </w:r>
    </w:p>
    <w:p w14:paraId="20B30749" w14:textId="77777777" w:rsidR="00AE0A4A" w:rsidRPr="002B1516" w:rsidRDefault="00AE0A4A" w:rsidP="00A33805">
      <w:pPr>
        <w:spacing w:after="0" w:line="240" w:lineRule="auto"/>
        <w:jc w:val="both"/>
        <w:rPr>
          <w:rFonts w:cs="Arial"/>
        </w:rPr>
      </w:pPr>
    </w:p>
    <w:p w14:paraId="0F2B3F2F" w14:textId="77777777" w:rsidR="00916CA8" w:rsidRPr="002B1516" w:rsidRDefault="00916CA8" w:rsidP="00A33805">
      <w:pPr>
        <w:spacing w:after="0" w:line="240" w:lineRule="auto"/>
        <w:jc w:val="both"/>
        <w:rPr>
          <w:rFonts w:cs="Arial"/>
          <w:b/>
        </w:rPr>
      </w:pPr>
    </w:p>
    <w:p w14:paraId="0923A261" w14:textId="77777777" w:rsidR="00AE0A4A" w:rsidRPr="002B1951" w:rsidRDefault="00C846D8" w:rsidP="00916CA8">
      <w:pPr>
        <w:pStyle w:val="CHAPITRE"/>
        <w:rPr>
          <w:sz w:val="28"/>
        </w:rPr>
      </w:pPr>
      <w:bookmarkStart w:id="4" w:name="_Toc33618880"/>
      <w:r w:rsidRPr="002B1951">
        <w:rPr>
          <w:sz w:val="28"/>
        </w:rPr>
        <w:t>OBJECTIFS</w:t>
      </w:r>
      <w:bookmarkEnd w:id="4"/>
      <w:r w:rsidRPr="002B1951">
        <w:rPr>
          <w:sz w:val="28"/>
        </w:rPr>
        <w:t xml:space="preserve"> </w:t>
      </w:r>
    </w:p>
    <w:p w14:paraId="37190E79" w14:textId="77777777" w:rsidR="00916CA8" w:rsidRDefault="00916CA8" w:rsidP="00916CA8">
      <w:pPr>
        <w:pStyle w:val="CHAPITRE"/>
      </w:pPr>
    </w:p>
    <w:p w14:paraId="574D0A61" w14:textId="77777777" w:rsidR="00916CA8" w:rsidRDefault="004F2C41" w:rsidP="00F94849">
      <w:r>
        <w:t>Le guide permet de</w:t>
      </w:r>
      <w:r w:rsidR="00916CA8" w:rsidRPr="00916CA8">
        <w:t xml:space="preserve">: </w:t>
      </w:r>
    </w:p>
    <w:p w14:paraId="65742EDE" w14:textId="467F5CD7" w:rsidR="00916CA8" w:rsidRPr="006918F3" w:rsidRDefault="004F2C41" w:rsidP="00A33805">
      <w:pPr>
        <w:pStyle w:val="Paragraphedeliste"/>
        <w:numPr>
          <w:ilvl w:val="0"/>
          <w:numId w:val="2"/>
        </w:numPr>
        <w:spacing w:after="0" w:line="240" w:lineRule="auto"/>
        <w:ind w:left="714" w:hanging="357"/>
        <w:jc w:val="both"/>
        <w:rPr>
          <w:rFonts w:cs="Arial"/>
        </w:rPr>
      </w:pPr>
      <w:r>
        <w:rPr>
          <w:rFonts w:cs="Arial"/>
        </w:rPr>
        <w:t>Mettre à disposition une trame</w:t>
      </w:r>
      <w:r w:rsidR="00F12DD7">
        <w:rPr>
          <w:rFonts w:cs="Arial"/>
        </w:rPr>
        <w:t xml:space="preserve"> </w:t>
      </w:r>
      <w:r w:rsidR="00F157FB">
        <w:rPr>
          <w:rFonts w:cs="Arial"/>
        </w:rPr>
        <w:t>pouvant être personnalisée aux EHPAD.</w:t>
      </w:r>
    </w:p>
    <w:p w14:paraId="3536F083" w14:textId="77777777" w:rsidR="00916CA8" w:rsidRDefault="00916CA8" w:rsidP="00A33805">
      <w:pPr>
        <w:spacing w:after="0" w:line="240" w:lineRule="auto"/>
        <w:jc w:val="both"/>
        <w:rPr>
          <w:rFonts w:cs="Arial"/>
        </w:rPr>
      </w:pPr>
    </w:p>
    <w:p w14:paraId="17B5A0B8" w14:textId="77777777" w:rsidR="00C846D8" w:rsidRPr="002B1951" w:rsidRDefault="0032184E" w:rsidP="00A33805">
      <w:pPr>
        <w:pStyle w:val="CHAPITRE"/>
        <w:spacing w:line="240" w:lineRule="auto"/>
        <w:jc w:val="both"/>
        <w:rPr>
          <w:sz w:val="28"/>
        </w:rPr>
      </w:pPr>
      <w:bookmarkStart w:id="5" w:name="_Toc33618881"/>
      <w:r w:rsidRPr="002B1951">
        <w:rPr>
          <w:sz w:val="28"/>
        </w:rPr>
        <w:t>M</w:t>
      </w:r>
      <w:r w:rsidR="00F91113" w:rsidRPr="002B1951">
        <w:rPr>
          <w:sz w:val="28"/>
        </w:rPr>
        <w:t>É</w:t>
      </w:r>
      <w:r w:rsidRPr="002B1951">
        <w:rPr>
          <w:sz w:val="28"/>
        </w:rPr>
        <w:t>THODE</w:t>
      </w:r>
      <w:bookmarkEnd w:id="5"/>
    </w:p>
    <w:p w14:paraId="2DE35F21" w14:textId="77777777" w:rsidR="00C846D8" w:rsidRDefault="00C846D8" w:rsidP="00A33805">
      <w:pPr>
        <w:spacing w:after="0" w:line="240" w:lineRule="auto"/>
        <w:jc w:val="both"/>
        <w:rPr>
          <w:rFonts w:cs="Arial"/>
          <w:b/>
        </w:rPr>
      </w:pPr>
    </w:p>
    <w:p w14:paraId="06C535E1" w14:textId="3B54EDFB" w:rsidR="004F2C41" w:rsidRDefault="004F2C41" w:rsidP="00A33805">
      <w:pPr>
        <w:spacing w:after="0" w:line="240" w:lineRule="auto"/>
        <w:jc w:val="both"/>
        <w:rPr>
          <w:rFonts w:cs="Arial"/>
        </w:rPr>
      </w:pPr>
      <w:r w:rsidRPr="004F2C41">
        <w:rPr>
          <w:rFonts w:cs="Arial"/>
        </w:rPr>
        <w:t>La trame contenu</w:t>
      </w:r>
      <w:r w:rsidR="00690AEA">
        <w:rPr>
          <w:rFonts w:cs="Arial"/>
        </w:rPr>
        <w:t>e</w:t>
      </w:r>
      <w:r w:rsidRPr="004F2C41">
        <w:rPr>
          <w:rFonts w:cs="Arial"/>
        </w:rPr>
        <w:t xml:space="preserve"> dans ce guide est mise à jour </w:t>
      </w:r>
      <w:r w:rsidR="006918F3" w:rsidRPr="004F2C41">
        <w:rPr>
          <w:rFonts w:cs="Arial"/>
        </w:rPr>
        <w:t>bimensuellement</w:t>
      </w:r>
      <w:r w:rsidRPr="004F2C41">
        <w:rPr>
          <w:rFonts w:cs="Arial"/>
        </w:rPr>
        <w:t xml:space="preserve">. </w:t>
      </w:r>
      <w:r>
        <w:rPr>
          <w:rFonts w:cs="Arial"/>
        </w:rPr>
        <w:t xml:space="preserve">Un plan détaillé est proposé </w:t>
      </w:r>
      <w:r w:rsidR="006918F3">
        <w:rPr>
          <w:rFonts w:cs="Arial"/>
        </w:rPr>
        <w:t>contenant</w:t>
      </w:r>
      <w:r w:rsidR="00F63C3B">
        <w:rPr>
          <w:rFonts w:cs="Arial"/>
        </w:rPr>
        <w:t xml:space="preserve">, des points à préciser et </w:t>
      </w:r>
      <w:r w:rsidR="006918F3">
        <w:rPr>
          <w:rFonts w:cs="Arial"/>
        </w:rPr>
        <w:t>des</w:t>
      </w:r>
      <w:r w:rsidR="00690AEA">
        <w:rPr>
          <w:rFonts w:cs="Arial"/>
        </w:rPr>
        <w:t xml:space="preserve"> recommandations</w:t>
      </w:r>
      <w:r w:rsidR="00F157FB">
        <w:rPr>
          <w:rFonts w:cs="Arial"/>
        </w:rPr>
        <w:t xml:space="preserve"> à prendre en compte</w:t>
      </w:r>
      <w:r>
        <w:rPr>
          <w:rFonts w:cs="Arial"/>
        </w:rPr>
        <w:t>.</w:t>
      </w:r>
      <w:r w:rsidR="00690AEA">
        <w:rPr>
          <w:rFonts w:cs="Arial"/>
        </w:rPr>
        <w:t xml:space="preserve"> (en gras)</w:t>
      </w:r>
      <w:r>
        <w:rPr>
          <w:rFonts w:cs="Arial"/>
        </w:rPr>
        <w:t xml:space="preserve"> </w:t>
      </w:r>
      <w:r w:rsidR="00ED7D23">
        <w:rPr>
          <w:rFonts w:cs="Arial"/>
        </w:rPr>
        <w:t>.</w:t>
      </w:r>
    </w:p>
    <w:p w14:paraId="6F4A0783" w14:textId="670D2BEA" w:rsidR="00471090" w:rsidRDefault="00471090" w:rsidP="00A33805">
      <w:pPr>
        <w:pStyle w:val="Paragraphedeliste"/>
        <w:autoSpaceDE w:val="0"/>
        <w:autoSpaceDN w:val="0"/>
        <w:adjustRightInd w:val="0"/>
        <w:spacing w:after="0" w:line="240" w:lineRule="auto"/>
        <w:ind w:left="0"/>
        <w:jc w:val="both"/>
        <w:rPr>
          <w:rFonts w:cs="Arial"/>
        </w:rPr>
      </w:pPr>
    </w:p>
    <w:p w14:paraId="7F5A8F8A" w14:textId="79910338" w:rsidR="00F63C3B" w:rsidRDefault="00F63C3B" w:rsidP="00A33805">
      <w:pPr>
        <w:pStyle w:val="Paragraphedeliste"/>
        <w:autoSpaceDE w:val="0"/>
        <w:autoSpaceDN w:val="0"/>
        <w:adjustRightInd w:val="0"/>
        <w:spacing w:after="0" w:line="240" w:lineRule="auto"/>
        <w:ind w:left="0"/>
        <w:jc w:val="both"/>
        <w:rPr>
          <w:rFonts w:cs="Arial"/>
        </w:rPr>
      </w:pPr>
      <w:r>
        <w:rPr>
          <w:rFonts w:cs="Arial"/>
        </w:rPr>
        <w:t>Certains éléments sont grisés. Vous devez choisir celui qui correspond à votre établissement.</w:t>
      </w:r>
    </w:p>
    <w:p w14:paraId="060F2168" w14:textId="77777777" w:rsidR="00471090" w:rsidRDefault="00471090" w:rsidP="00A33805">
      <w:pPr>
        <w:pStyle w:val="Paragraphedeliste"/>
        <w:autoSpaceDE w:val="0"/>
        <w:autoSpaceDN w:val="0"/>
        <w:adjustRightInd w:val="0"/>
        <w:spacing w:after="0" w:line="240" w:lineRule="auto"/>
        <w:ind w:left="0"/>
        <w:jc w:val="both"/>
        <w:rPr>
          <w:rFonts w:cs="Arial"/>
        </w:rPr>
      </w:pPr>
    </w:p>
    <w:p w14:paraId="0D814D27" w14:textId="77777777" w:rsidR="00EB3871" w:rsidRPr="002B1951" w:rsidRDefault="00EB3871" w:rsidP="00EB3871">
      <w:pPr>
        <w:pStyle w:val="CHAPITRE"/>
        <w:rPr>
          <w:sz w:val="28"/>
        </w:rPr>
      </w:pPr>
      <w:bookmarkStart w:id="6" w:name="_Toc33618882"/>
      <w:r w:rsidRPr="002B1951">
        <w:rPr>
          <w:sz w:val="28"/>
        </w:rPr>
        <w:t>RÉGLEMENTATION ET RÉFÉRENCES</w:t>
      </w:r>
      <w:bookmarkEnd w:id="6"/>
      <w:r w:rsidRPr="002B1951">
        <w:rPr>
          <w:sz w:val="28"/>
        </w:rPr>
        <w:t xml:space="preserve"> </w:t>
      </w:r>
    </w:p>
    <w:p w14:paraId="347997C0" w14:textId="77777777" w:rsidR="00EB3871" w:rsidRPr="00880939" w:rsidRDefault="00EB3871" w:rsidP="00EB3871">
      <w:pPr>
        <w:rPr>
          <w:sz w:val="24"/>
          <w:szCs w:val="24"/>
        </w:rPr>
      </w:pPr>
    </w:p>
    <w:p w14:paraId="37BF7EA3" w14:textId="77777777" w:rsidR="00AD4D82" w:rsidRPr="00EB3871" w:rsidRDefault="00B922F8" w:rsidP="00EB3871">
      <w:r>
        <w:t>Les principales recommandations et réglementations suivantes ont été utilisées</w:t>
      </w:r>
      <w:r w:rsidR="00880939">
        <w:t xml:space="preserve"> </w:t>
      </w:r>
      <w:r>
        <w:t xml:space="preserve">: </w:t>
      </w:r>
      <w:r w:rsidR="00EB3871" w:rsidRPr="00EB3871">
        <w:t xml:space="preserve"> </w:t>
      </w:r>
    </w:p>
    <w:p w14:paraId="4869FD8B" w14:textId="77777777" w:rsidR="00880939" w:rsidRDefault="00E8560A" w:rsidP="001C61C7">
      <w:pPr>
        <w:pStyle w:val="Paragraphedeliste"/>
        <w:numPr>
          <w:ilvl w:val="0"/>
          <w:numId w:val="2"/>
        </w:numPr>
        <w:spacing w:after="0" w:line="240" w:lineRule="auto"/>
        <w:ind w:left="714" w:hanging="357"/>
        <w:jc w:val="both"/>
        <w:rPr>
          <w:rFonts w:cs="Arial"/>
        </w:rPr>
      </w:pPr>
      <w:r>
        <w:rPr>
          <w:rFonts w:cs="Arial"/>
        </w:rPr>
        <w:t>Loi n°2002-2 du 2 janvier 2002 rénovant l’action sociale et médico-sociale</w:t>
      </w:r>
    </w:p>
    <w:p w14:paraId="25309E88" w14:textId="77777777" w:rsidR="00CD1099" w:rsidRPr="00CD1099" w:rsidRDefault="00CD1099" w:rsidP="001C61C7">
      <w:pPr>
        <w:pStyle w:val="Paragraphedeliste"/>
        <w:numPr>
          <w:ilvl w:val="0"/>
          <w:numId w:val="2"/>
        </w:numPr>
        <w:spacing w:after="0" w:line="240" w:lineRule="auto"/>
        <w:jc w:val="both"/>
        <w:rPr>
          <w:rFonts w:cs="Arial"/>
        </w:rPr>
      </w:pPr>
      <w:r w:rsidRPr="00CD1099">
        <w:t>Article L311-4</w:t>
      </w:r>
      <w:r>
        <w:t xml:space="preserve">, </w:t>
      </w:r>
      <w:r w:rsidR="00A810C8" w:rsidRPr="00A810C8">
        <w:t>Article L311-4-1</w:t>
      </w:r>
      <w:r w:rsidR="00A810C8">
        <w:t xml:space="preserve"> </w:t>
      </w:r>
      <w:r w:rsidR="004F2C41">
        <w:t xml:space="preserve">du </w:t>
      </w:r>
      <w:r>
        <w:t xml:space="preserve">Code de l'action sociale et des familles </w:t>
      </w:r>
    </w:p>
    <w:p w14:paraId="553E837F" w14:textId="77777777" w:rsidR="00A810C8" w:rsidRPr="00A810C8" w:rsidRDefault="00CD1099" w:rsidP="001C61C7">
      <w:pPr>
        <w:pStyle w:val="Paragraphedeliste"/>
        <w:numPr>
          <w:ilvl w:val="0"/>
          <w:numId w:val="2"/>
        </w:numPr>
        <w:rPr>
          <w:rFonts w:cs="Arial"/>
        </w:rPr>
      </w:pPr>
      <w:r w:rsidRPr="00CD1099">
        <w:rPr>
          <w:rFonts w:cs="Arial"/>
        </w:rPr>
        <w:t>Annexe 2-3-1 Créé par Décret n°</w:t>
      </w:r>
      <w:r w:rsidR="00A810C8">
        <w:rPr>
          <w:rFonts w:cs="Arial"/>
        </w:rPr>
        <w:t>2015-1868 du 30 décembre 2015 ,</w:t>
      </w:r>
      <w:r w:rsidR="00A810C8" w:rsidRPr="00A810C8">
        <w:rPr>
          <w:rFonts w:cs="Arial"/>
        </w:rPr>
        <w:t xml:space="preserve"> Annexe 3-9-1 Créé par Décret </w:t>
      </w:r>
      <w:r w:rsidR="00A810C8">
        <w:rPr>
          <w:rFonts w:cs="Arial"/>
        </w:rPr>
        <w:t xml:space="preserve">n°2016-1743 du 15 décembre 2016, </w:t>
      </w:r>
      <w:r w:rsidR="00A810C8" w:rsidRPr="00A810C8">
        <w:rPr>
          <w:rFonts w:cs="Arial"/>
        </w:rPr>
        <w:t>Annexe 4-10 Créé par Décret n°2016-1395 du 18 octobre 2016</w:t>
      </w:r>
      <w:r w:rsidR="004F2C41">
        <w:rPr>
          <w:rFonts w:cs="Arial"/>
        </w:rPr>
        <w:t xml:space="preserve"> du </w:t>
      </w:r>
      <w:r w:rsidR="004F2C41">
        <w:t>Code de l'action sociale et des familles</w:t>
      </w:r>
    </w:p>
    <w:p w14:paraId="5A4792E6" w14:textId="77777777" w:rsidR="00F91113" w:rsidRDefault="00F91113" w:rsidP="00F91113">
      <w:pPr>
        <w:pStyle w:val="Paragraphedeliste"/>
        <w:spacing w:after="0" w:line="240" w:lineRule="auto"/>
        <w:jc w:val="both"/>
        <w:rPr>
          <w:rFonts w:cs="Arial"/>
        </w:rPr>
      </w:pPr>
    </w:p>
    <w:p w14:paraId="06DB73C0" w14:textId="77777777" w:rsidR="00F91113" w:rsidRPr="00F80EE1" w:rsidRDefault="00F91113" w:rsidP="00F91113">
      <w:pPr>
        <w:pStyle w:val="Paragraphedeliste"/>
        <w:spacing w:after="0" w:line="240" w:lineRule="auto"/>
        <w:jc w:val="both"/>
        <w:rPr>
          <w:rFonts w:cs="Arial"/>
        </w:rPr>
      </w:pPr>
    </w:p>
    <w:p w14:paraId="2BF43955" w14:textId="77777777" w:rsidR="00B3566E" w:rsidRPr="002B1951" w:rsidRDefault="00B3566E" w:rsidP="00F91113">
      <w:pPr>
        <w:pStyle w:val="CHAPITRE"/>
        <w:rPr>
          <w:sz w:val="28"/>
        </w:rPr>
      </w:pPr>
      <w:bookmarkStart w:id="7" w:name="_Toc33618883"/>
      <w:r w:rsidRPr="002B1951">
        <w:rPr>
          <w:sz w:val="28"/>
        </w:rPr>
        <w:t>EN PRATIQUE</w:t>
      </w:r>
      <w:bookmarkEnd w:id="7"/>
    </w:p>
    <w:p w14:paraId="53484EA4" w14:textId="77777777" w:rsidR="00680049" w:rsidRDefault="00680049" w:rsidP="00680049">
      <w:pPr>
        <w:autoSpaceDE w:val="0"/>
        <w:autoSpaceDN w:val="0"/>
        <w:adjustRightInd w:val="0"/>
        <w:spacing w:after="0" w:line="240" w:lineRule="auto"/>
        <w:jc w:val="both"/>
        <w:rPr>
          <w:rFonts w:cs="Arial"/>
        </w:rPr>
      </w:pPr>
    </w:p>
    <w:p w14:paraId="17FDBE7A" w14:textId="77777777" w:rsidR="00E8560A" w:rsidRPr="00E8560A" w:rsidRDefault="00E8560A" w:rsidP="00E8560A">
      <w:pPr>
        <w:spacing w:after="0" w:line="240" w:lineRule="auto"/>
        <w:jc w:val="both"/>
        <w:rPr>
          <w:rFonts w:cs="Arial"/>
        </w:rPr>
      </w:pPr>
      <w:r w:rsidRPr="00E8560A">
        <w:rPr>
          <w:rFonts w:cs="Arial"/>
        </w:rPr>
        <w:t>« Le présent guide est élaboré selon les informations portées à notre connaissance, il est une aide à la rédaction mais ne prétend pas être totalement exhaustif. Il pourra être mis à jour en fonction des expériences et commentaires, de la parution de recommandations, ou de l’évolution réglementaire. »</w:t>
      </w:r>
    </w:p>
    <w:p w14:paraId="7C80FA13" w14:textId="77777777" w:rsidR="00E8560A" w:rsidRPr="00E8560A" w:rsidRDefault="00E8560A" w:rsidP="00E8560A">
      <w:pPr>
        <w:spacing w:after="0" w:line="240" w:lineRule="auto"/>
        <w:jc w:val="both"/>
        <w:rPr>
          <w:rFonts w:cs="Arial"/>
        </w:rPr>
      </w:pPr>
    </w:p>
    <w:p w14:paraId="7B06AE19" w14:textId="77777777" w:rsidR="00E8560A" w:rsidRPr="00E8560A" w:rsidRDefault="00E8560A" w:rsidP="00DE1ACD">
      <w:pPr>
        <w:spacing w:after="0" w:line="240" w:lineRule="auto"/>
        <w:jc w:val="center"/>
        <w:rPr>
          <w:rFonts w:cs="Arial"/>
          <w:sz w:val="32"/>
          <w:szCs w:val="32"/>
          <w:u w:val="single"/>
        </w:rPr>
      </w:pPr>
      <w:r w:rsidRPr="00E8560A">
        <w:rPr>
          <w:rFonts w:cs="Arial"/>
          <w:sz w:val="32"/>
          <w:szCs w:val="32"/>
          <w:u w:val="single"/>
        </w:rPr>
        <w:t>Le contenu du contrat de séjour est sous la responsabilité de la direction de l’établissement qui a pour mission de le valider.</w:t>
      </w:r>
    </w:p>
    <w:p w14:paraId="4A51F762" w14:textId="77777777" w:rsidR="00880939" w:rsidRDefault="00880939" w:rsidP="00880939">
      <w:pPr>
        <w:spacing w:after="0" w:line="240" w:lineRule="auto"/>
        <w:jc w:val="both"/>
        <w:rPr>
          <w:rFonts w:cs="Arial"/>
        </w:rPr>
      </w:pPr>
    </w:p>
    <w:p w14:paraId="458C3FA5" w14:textId="77777777" w:rsidR="00C46603" w:rsidRDefault="00C46603" w:rsidP="00880939">
      <w:pPr>
        <w:spacing w:after="0" w:line="240" w:lineRule="auto"/>
        <w:jc w:val="both"/>
        <w:rPr>
          <w:rFonts w:cs="Arial"/>
        </w:rPr>
      </w:pPr>
    </w:p>
    <w:p w14:paraId="30727D00" w14:textId="77777777" w:rsidR="00F12DD7" w:rsidRDefault="00F12DD7">
      <w:r>
        <w:br w:type="page"/>
      </w:r>
    </w:p>
    <w:p w14:paraId="33323D98" w14:textId="77777777" w:rsidR="00F12DD7" w:rsidRDefault="00F12DD7">
      <w:r>
        <w:br w:type="page"/>
      </w:r>
    </w:p>
    <w:p w14:paraId="2971CCD5" w14:textId="77777777" w:rsidR="008369D6" w:rsidRPr="008369D6" w:rsidRDefault="008369D6" w:rsidP="008369D6">
      <w:pPr>
        <w:spacing w:after="200" w:line="276" w:lineRule="auto"/>
        <w:rPr>
          <w:rFonts w:ascii="Century" w:eastAsia="Calibri" w:hAnsi="Century" w:cs="Cambria"/>
          <w:bCs/>
          <w:color w:val="000000"/>
          <w:sz w:val="28"/>
          <w:szCs w:val="28"/>
        </w:rPr>
      </w:pPr>
    </w:p>
    <w:p w14:paraId="0DCBCE57" w14:textId="77777777" w:rsidR="008369D6" w:rsidRPr="008369D6" w:rsidRDefault="008369D6" w:rsidP="008369D6">
      <w:pPr>
        <w:pBdr>
          <w:top w:val="single" w:sz="4" w:space="10" w:color="5B9BD5"/>
          <w:bottom w:val="single" w:sz="4" w:space="10" w:color="5B9BD5"/>
        </w:pBdr>
        <w:spacing w:before="360" w:after="360" w:line="276" w:lineRule="auto"/>
        <w:ind w:left="864" w:right="864"/>
        <w:jc w:val="center"/>
        <w:rPr>
          <w:rFonts w:ascii="Arial" w:eastAsia="Calibri" w:hAnsi="Arial" w:cs="Arial"/>
          <w:i/>
          <w:iCs/>
          <w:sz w:val="44"/>
          <w:szCs w:val="44"/>
        </w:rPr>
      </w:pPr>
      <w:r w:rsidRPr="008369D6">
        <w:rPr>
          <w:rFonts w:ascii="Arial" w:eastAsia="Calibri" w:hAnsi="Arial" w:cs="Arial"/>
          <w:i/>
          <w:iCs/>
          <w:sz w:val="44"/>
          <w:szCs w:val="44"/>
        </w:rPr>
        <w:t>Contrat de séjour</w:t>
      </w:r>
    </w:p>
    <w:p w14:paraId="5EB7939B" w14:textId="77777777" w:rsidR="008369D6" w:rsidRPr="008369D6" w:rsidRDefault="008369D6" w:rsidP="008369D6">
      <w:pPr>
        <w:spacing w:after="200" w:line="276" w:lineRule="auto"/>
        <w:jc w:val="both"/>
        <w:rPr>
          <w:rFonts w:ascii="Century Gothic" w:eastAsia="Calibri" w:hAnsi="Century Gothic" w:cs="Calibri"/>
          <w:color w:val="000000"/>
          <w:sz w:val="20"/>
          <w:szCs w:val="20"/>
        </w:rPr>
      </w:pPr>
    </w:p>
    <w:p w14:paraId="43A67D65" w14:textId="77777777" w:rsidR="008369D6" w:rsidRPr="008369D6" w:rsidRDefault="008369D6" w:rsidP="008369D6">
      <w:pPr>
        <w:spacing w:after="200" w:line="276" w:lineRule="auto"/>
        <w:jc w:val="both"/>
        <w:rPr>
          <w:rFonts w:ascii="Century Gothic" w:eastAsia="Calibri" w:hAnsi="Century Gothic" w:cs="Calibri"/>
          <w:color w:val="000000"/>
          <w:sz w:val="20"/>
          <w:szCs w:val="20"/>
        </w:rPr>
      </w:pPr>
    </w:p>
    <w:p w14:paraId="65256E98" w14:textId="77777777" w:rsidR="008369D6" w:rsidRPr="008369D6" w:rsidRDefault="008369D6" w:rsidP="008369D6">
      <w:pPr>
        <w:spacing w:after="200" w:line="276" w:lineRule="auto"/>
        <w:jc w:val="both"/>
        <w:rPr>
          <w:rFonts w:ascii="Century Gothic" w:eastAsia="Calibri" w:hAnsi="Century Gothic" w:cs="Calibri"/>
          <w:color w:val="000000"/>
          <w:sz w:val="20"/>
          <w:szCs w:val="20"/>
        </w:rPr>
      </w:pPr>
    </w:p>
    <w:p w14:paraId="6810B46D" w14:textId="77777777" w:rsidR="008369D6" w:rsidRPr="008369D6" w:rsidRDefault="008369D6" w:rsidP="008369D6">
      <w:pPr>
        <w:spacing w:after="200" w:line="276" w:lineRule="auto"/>
        <w:jc w:val="both"/>
        <w:rPr>
          <w:rFonts w:ascii="Century Gothic" w:eastAsia="Calibri" w:hAnsi="Century Gothic" w:cs="Calibri"/>
          <w:color w:val="000000"/>
          <w:sz w:val="20"/>
          <w:szCs w:val="20"/>
        </w:rPr>
      </w:pPr>
    </w:p>
    <w:p w14:paraId="63E6B96C" w14:textId="77777777" w:rsidR="008369D6" w:rsidRPr="008369D6" w:rsidRDefault="008369D6" w:rsidP="008369D6">
      <w:pPr>
        <w:spacing w:after="200" w:line="276" w:lineRule="auto"/>
        <w:jc w:val="center"/>
        <w:rPr>
          <w:rFonts w:ascii="Arial" w:eastAsia="Calibri" w:hAnsi="Arial" w:cs="Arial"/>
          <w:color w:val="000000"/>
          <w:sz w:val="28"/>
          <w:szCs w:val="28"/>
        </w:rPr>
      </w:pPr>
      <w:r w:rsidRPr="008369D6">
        <w:rPr>
          <w:rFonts w:ascii="Arial" w:eastAsia="Calibri" w:hAnsi="Arial" w:cs="Arial"/>
          <w:color w:val="000000"/>
          <w:sz w:val="28"/>
          <w:szCs w:val="28"/>
        </w:rPr>
        <w:t>Insérer ici la PHOTO de l’établissement</w:t>
      </w:r>
    </w:p>
    <w:p w14:paraId="25645FCB" w14:textId="77777777" w:rsidR="008369D6" w:rsidRPr="008369D6" w:rsidRDefault="008369D6" w:rsidP="008369D6">
      <w:pPr>
        <w:spacing w:after="200" w:line="276" w:lineRule="auto"/>
        <w:jc w:val="center"/>
        <w:rPr>
          <w:rFonts w:ascii="Arial" w:eastAsia="Calibri" w:hAnsi="Arial" w:cs="Arial"/>
          <w:color w:val="000000"/>
          <w:sz w:val="28"/>
          <w:szCs w:val="28"/>
        </w:rPr>
      </w:pPr>
    </w:p>
    <w:p w14:paraId="16BBB661" w14:textId="77777777" w:rsidR="008369D6" w:rsidRPr="008369D6" w:rsidRDefault="008369D6" w:rsidP="008369D6">
      <w:pPr>
        <w:spacing w:after="200" w:line="276" w:lineRule="auto"/>
        <w:jc w:val="center"/>
        <w:rPr>
          <w:rFonts w:ascii="Arial" w:eastAsia="Calibri" w:hAnsi="Arial" w:cs="Arial"/>
          <w:color w:val="000000"/>
          <w:sz w:val="28"/>
          <w:szCs w:val="28"/>
        </w:rPr>
      </w:pPr>
    </w:p>
    <w:p w14:paraId="3A507397" w14:textId="77777777" w:rsidR="008369D6" w:rsidRPr="008369D6" w:rsidRDefault="008369D6" w:rsidP="008369D6">
      <w:pPr>
        <w:spacing w:after="200" w:line="276" w:lineRule="auto"/>
        <w:jc w:val="center"/>
        <w:rPr>
          <w:rFonts w:ascii="Arial" w:eastAsia="Calibri" w:hAnsi="Arial" w:cs="Arial"/>
          <w:color w:val="000000"/>
          <w:sz w:val="28"/>
          <w:szCs w:val="28"/>
        </w:rPr>
      </w:pPr>
    </w:p>
    <w:p w14:paraId="3B6F4537" w14:textId="77777777" w:rsidR="008369D6" w:rsidRPr="008369D6" w:rsidRDefault="008369D6" w:rsidP="008369D6">
      <w:pPr>
        <w:spacing w:after="200" w:line="276" w:lineRule="auto"/>
        <w:jc w:val="center"/>
        <w:rPr>
          <w:rFonts w:ascii="Arial" w:eastAsia="Calibri" w:hAnsi="Arial" w:cs="Arial"/>
          <w:color w:val="000000"/>
          <w:sz w:val="28"/>
          <w:szCs w:val="28"/>
        </w:rPr>
      </w:pPr>
      <w:r w:rsidRPr="008369D6">
        <w:rPr>
          <w:rFonts w:ascii="Arial" w:eastAsia="Calibri" w:hAnsi="Arial" w:cs="Arial"/>
          <w:color w:val="000000"/>
          <w:sz w:val="28"/>
          <w:szCs w:val="28"/>
        </w:rPr>
        <w:t xml:space="preserve">Adresse de l’établissement </w:t>
      </w:r>
    </w:p>
    <w:p w14:paraId="36BF3542" w14:textId="77777777" w:rsidR="008369D6" w:rsidRPr="008369D6" w:rsidRDefault="008369D6" w:rsidP="008369D6">
      <w:pPr>
        <w:spacing w:after="200" w:line="276" w:lineRule="auto"/>
        <w:jc w:val="center"/>
        <w:rPr>
          <w:rFonts w:ascii="Arial" w:eastAsia="Calibri" w:hAnsi="Arial" w:cs="Arial"/>
          <w:color w:val="000000"/>
          <w:sz w:val="28"/>
          <w:szCs w:val="28"/>
        </w:rPr>
      </w:pPr>
      <w:r w:rsidRPr="008369D6">
        <w:rPr>
          <w:rFonts w:ascii="Arial" w:eastAsia="Calibri" w:hAnsi="Arial" w:cs="Arial"/>
          <w:color w:val="000000"/>
          <w:sz w:val="28"/>
          <w:szCs w:val="28"/>
        </w:rPr>
        <w:t>Nom et la raison sociale de l’organisme gestionnaire (association, établissement public, société).</w:t>
      </w:r>
    </w:p>
    <w:p w14:paraId="606AFC7E" w14:textId="77777777" w:rsidR="008369D6" w:rsidRPr="008369D6" w:rsidRDefault="008369D6" w:rsidP="008369D6">
      <w:pPr>
        <w:spacing w:after="200" w:line="276" w:lineRule="auto"/>
        <w:jc w:val="center"/>
        <w:rPr>
          <w:rFonts w:ascii="Arial" w:eastAsia="Calibri" w:hAnsi="Arial" w:cs="Arial"/>
          <w:color w:val="000000"/>
          <w:sz w:val="28"/>
          <w:szCs w:val="28"/>
        </w:rPr>
      </w:pPr>
    </w:p>
    <w:p w14:paraId="03654D9C" w14:textId="77777777" w:rsidR="008369D6" w:rsidRPr="008369D6" w:rsidRDefault="008369D6" w:rsidP="008369D6">
      <w:pPr>
        <w:spacing w:after="200" w:line="276" w:lineRule="auto"/>
        <w:jc w:val="center"/>
        <w:rPr>
          <w:rFonts w:ascii="Arial" w:eastAsia="Calibri" w:hAnsi="Arial" w:cs="Arial"/>
          <w:color w:val="000000"/>
          <w:sz w:val="28"/>
          <w:szCs w:val="28"/>
        </w:rPr>
      </w:pPr>
    </w:p>
    <w:p w14:paraId="605F195C" w14:textId="03F2972A" w:rsidR="008369D6" w:rsidRPr="00696342" w:rsidRDefault="008369D6" w:rsidP="008369D6">
      <w:pPr>
        <w:spacing w:after="200" w:line="276" w:lineRule="auto"/>
        <w:jc w:val="center"/>
        <w:rPr>
          <w:rFonts w:ascii="Arial" w:eastAsia="Calibri" w:hAnsi="Arial" w:cs="Arial"/>
          <w:color w:val="000000"/>
          <w:sz w:val="28"/>
          <w:szCs w:val="28"/>
          <w:highlight w:val="lightGray"/>
        </w:rPr>
      </w:pPr>
      <w:r w:rsidRPr="00696342">
        <w:rPr>
          <w:rFonts w:ascii="Arial" w:eastAsia="Calibri" w:hAnsi="Arial" w:cs="Arial"/>
          <w:color w:val="000000"/>
          <w:sz w:val="28"/>
          <w:szCs w:val="28"/>
          <w:highlight w:val="lightGray"/>
        </w:rPr>
        <w:t>Soumis au CVS le XX/XX/XXXX</w:t>
      </w:r>
    </w:p>
    <w:p w14:paraId="4BA4B926" w14:textId="77777777" w:rsidR="006918F3" w:rsidRPr="006918F3" w:rsidRDefault="006918F3" w:rsidP="006918F3">
      <w:pPr>
        <w:spacing w:after="200" w:line="276" w:lineRule="auto"/>
        <w:jc w:val="center"/>
        <w:rPr>
          <w:rFonts w:ascii="Arial" w:eastAsia="Calibri" w:hAnsi="Arial" w:cs="Arial"/>
          <w:color w:val="000000"/>
          <w:sz w:val="28"/>
          <w:szCs w:val="28"/>
        </w:rPr>
      </w:pPr>
      <w:r w:rsidRPr="00696342">
        <w:rPr>
          <w:rFonts w:ascii="Arial" w:eastAsia="Calibri" w:hAnsi="Arial" w:cs="Arial"/>
          <w:color w:val="000000"/>
          <w:sz w:val="28"/>
          <w:szCs w:val="28"/>
          <w:highlight w:val="lightGray"/>
        </w:rPr>
        <w:t>Validé par le conseil d’administration/conseil de surveillance le XX/XX/XXXX</w:t>
      </w:r>
    </w:p>
    <w:p w14:paraId="0C9DE174" w14:textId="77777777" w:rsidR="006918F3" w:rsidRPr="006918F3" w:rsidRDefault="006918F3" w:rsidP="008369D6">
      <w:pPr>
        <w:spacing w:after="200" w:line="276" w:lineRule="auto"/>
        <w:jc w:val="center"/>
        <w:rPr>
          <w:rFonts w:ascii="Arial" w:eastAsia="Calibri" w:hAnsi="Arial" w:cs="Arial"/>
          <w:color w:val="000000"/>
          <w:sz w:val="28"/>
          <w:szCs w:val="28"/>
        </w:rPr>
      </w:pPr>
    </w:p>
    <w:p w14:paraId="3B5CC766" w14:textId="77777777" w:rsidR="005D4591" w:rsidRDefault="005D4591">
      <w:r>
        <w:br w:type="page"/>
      </w:r>
    </w:p>
    <w:p w14:paraId="715A59E3" w14:textId="77777777" w:rsidR="005D4591" w:rsidRDefault="005D4591">
      <w:r>
        <w:br w:type="page"/>
      </w:r>
    </w:p>
    <w:p w14:paraId="32373E65" w14:textId="77777777" w:rsidR="005D4591" w:rsidRPr="005D4591" w:rsidRDefault="005D4591" w:rsidP="005D4591">
      <w:pPr>
        <w:spacing w:after="200" w:line="276" w:lineRule="auto"/>
        <w:jc w:val="center"/>
        <w:rPr>
          <w:rFonts w:ascii="Century Gothic" w:eastAsia="PMingLiU" w:hAnsi="Century Gothic" w:cs="Arial"/>
          <w:b/>
          <w:sz w:val="28"/>
          <w:u w:val="single"/>
          <w:lang w:eastAsia="fr-FR"/>
        </w:rPr>
      </w:pPr>
      <w:r w:rsidRPr="005D4591">
        <w:rPr>
          <w:rFonts w:ascii="Century Gothic" w:eastAsia="PMingLiU" w:hAnsi="Century Gothic" w:cs="Arial"/>
          <w:b/>
          <w:sz w:val="28"/>
          <w:u w:val="single"/>
          <w:lang w:eastAsia="fr-FR"/>
        </w:rPr>
        <w:t>SOMMAIRE</w:t>
      </w:r>
    </w:p>
    <w:p w14:paraId="381645B7" w14:textId="7090E181" w:rsidR="008031EE" w:rsidRDefault="005D4591">
      <w:pPr>
        <w:pStyle w:val="TM1"/>
        <w:rPr>
          <w:rFonts w:eastAsiaTheme="minorEastAsia"/>
          <w:bCs w:val="0"/>
          <w:caps w:val="0"/>
          <w:noProof/>
          <w:sz w:val="22"/>
          <w:lang w:eastAsia="fr-FR"/>
        </w:rPr>
      </w:pPr>
      <w:r w:rsidRPr="005D4591">
        <w:rPr>
          <w:rFonts w:ascii="Century Gothic" w:eastAsia="PMingLiU" w:hAnsi="Century Gothic" w:cs="Times New Roman"/>
          <w:b/>
          <w:bCs w:val="0"/>
          <w:smallCaps/>
          <w:noProof/>
          <w:sz w:val="28"/>
          <w:szCs w:val="28"/>
          <w:lang w:val="x-none" w:eastAsia="fr-FR"/>
        </w:rPr>
        <w:fldChar w:fldCharType="begin"/>
      </w:r>
      <w:r w:rsidRPr="005D4591">
        <w:rPr>
          <w:rFonts w:ascii="Century Gothic" w:eastAsia="PMingLiU" w:hAnsi="Century Gothic" w:cs="Times New Roman"/>
          <w:b/>
          <w:bCs w:val="0"/>
          <w:smallCaps/>
          <w:noProof/>
          <w:sz w:val="28"/>
          <w:szCs w:val="28"/>
          <w:lang w:val="x-none" w:eastAsia="fr-FR"/>
        </w:rPr>
        <w:instrText xml:space="preserve"> TOC \o "1-3" \h \z \u </w:instrText>
      </w:r>
      <w:r w:rsidRPr="005D4591">
        <w:rPr>
          <w:rFonts w:ascii="Century Gothic" w:eastAsia="PMingLiU" w:hAnsi="Century Gothic" w:cs="Times New Roman"/>
          <w:b/>
          <w:bCs w:val="0"/>
          <w:smallCaps/>
          <w:noProof/>
          <w:sz w:val="28"/>
          <w:szCs w:val="28"/>
          <w:lang w:val="x-none" w:eastAsia="fr-FR"/>
        </w:rPr>
        <w:fldChar w:fldCharType="separate"/>
      </w:r>
      <w:hyperlink w:anchor="_Toc38287913" w:history="1">
        <w:r w:rsidR="008031EE" w:rsidRPr="008D4EA9">
          <w:rPr>
            <w:rStyle w:val="Lienhypertexte"/>
            <w:rFonts w:ascii="Arial" w:eastAsia="PMingLiU" w:hAnsi="Arial" w:cs="Arial"/>
            <w:b/>
            <w:smallCaps/>
            <w:noProof/>
            <w:lang w:eastAsia="fr-FR"/>
          </w:rPr>
          <w:t>PREAMBULE</w:t>
        </w:r>
        <w:r w:rsidR="008031EE">
          <w:rPr>
            <w:noProof/>
            <w:webHidden/>
          </w:rPr>
          <w:tab/>
        </w:r>
        <w:r w:rsidR="008031EE">
          <w:rPr>
            <w:noProof/>
            <w:webHidden/>
          </w:rPr>
          <w:fldChar w:fldCharType="begin"/>
        </w:r>
        <w:r w:rsidR="008031EE">
          <w:rPr>
            <w:noProof/>
            <w:webHidden/>
          </w:rPr>
          <w:instrText xml:space="preserve"> PAGEREF _Toc38287913 \h </w:instrText>
        </w:r>
        <w:r w:rsidR="008031EE">
          <w:rPr>
            <w:noProof/>
            <w:webHidden/>
          </w:rPr>
        </w:r>
        <w:r w:rsidR="008031EE">
          <w:rPr>
            <w:noProof/>
            <w:webHidden/>
          </w:rPr>
          <w:fldChar w:fldCharType="separate"/>
        </w:r>
        <w:r w:rsidR="008031EE">
          <w:rPr>
            <w:noProof/>
            <w:webHidden/>
          </w:rPr>
          <w:t>9</w:t>
        </w:r>
        <w:r w:rsidR="008031EE">
          <w:rPr>
            <w:noProof/>
            <w:webHidden/>
          </w:rPr>
          <w:fldChar w:fldCharType="end"/>
        </w:r>
      </w:hyperlink>
    </w:p>
    <w:p w14:paraId="497D4689" w14:textId="630E901B" w:rsidR="008031EE" w:rsidRDefault="008031EE">
      <w:pPr>
        <w:pStyle w:val="TM1"/>
        <w:tabs>
          <w:tab w:val="left" w:pos="440"/>
        </w:tabs>
        <w:rPr>
          <w:rFonts w:eastAsiaTheme="minorEastAsia"/>
          <w:bCs w:val="0"/>
          <w:caps w:val="0"/>
          <w:noProof/>
          <w:sz w:val="22"/>
          <w:lang w:eastAsia="fr-FR"/>
        </w:rPr>
      </w:pPr>
      <w:hyperlink w:anchor="_Toc38287914" w:history="1">
        <w:r w:rsidRPr="008D4EA9">
          <w:rPr>
            <w:rStyle w:val="Lienhypertexte"/>
            <w:rFonts w:ascii="Arial" w:eastAsia="PMingLiU" w:hAnsi="Arial" w:cs="Arial"/>
            <w:b/>
            <w:smallCaps/>
            <w:noProof/>
            <w:lang w:eastAsia="fr-FR"/>
          </w:rPr>
          <w:t>1.</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DEFINITION DES OBJECTIFS DE LA PRISE EN CHARGE</w:t>
        </w:r>
        <w:r>
          <w:rPr>
            <w:noProof/>
            <w:webHidden/>
          </w:rPr>
          <w:tab/>
        </w:r>
        <w:r>
          <w:rPr>
            <w:noProof/>
            <w:webHidden/>
          </w:rPr>
          <w:fldChar w:fldCharType="begin"/>
        </w:r>
        <w:r>
          <w:rPr>
            <w:noProof/>
            <w:webHidden/>
          </w:rPr>
          <w:instrText xml:space="preserve"> PAGEREF _Toc38287914 \h </w:instrText>
        </w:r>
        <w:r>
          <w:rPr>
            <w:noProof/>
            <w:webHidden/>
          </w:rPr>
        </w:r>
        <w:r>
          <w:rPr>
            <w:noProof/>
            <w:webHidden/>
          </w:rPr>
          <w:fldChar w:fldCharType="separate"/>
        </w:r>
        <w:r>
          <w:rPr>
            <w:noProof/>
            <w:webHidden/>
          </w:rPr>
          <w:t>12</w:t>
        </w:r>
        <w:r>
          <w:rPr>
            <w:noProof/>
            <w:webHidden/>
          </w:rPr>
          <w:fldChar w:fldCharType="end"/>
        </w:r>
      </w:hyperlink>
    </w:p>
    <w:p w14:paraId="6607D36E" w14:textId="6A48917A" w:rsidR="008031EE" w:rsidRDefault="008031EE">
      <w:pPr>
        <w:pStyle w:val="TM1"/>
        <w:tabs>
          <w:tab w:val="left" w:pos="440"/>
        </w:tabs>
        <w:rPr>
          <w:rFonts w:eastAsiaTheme="minorEastAsia"/>
          <w:bCs w:val="0"/>
          <w:caps w:val="0"/>
          <w:noProof/>
          <w:sz w:val="22"/>
          <w:lang w:eastAsia="fr-FR"/>
        </w:rPr>
      </w:pPr>
      <w:hyperlink w:anchor="_Toc38287915" w:history="1">
        <w:r w:rsidRPr="008D4EA9">
          <w:rPr>
            <w:rStyle w:val="Lienhypertexte"/>
            <w:rFonts w:ascii="Arial" w:eastAsia="PMingLiU" w:hAnsi="Arial" w:cs="Arial"/>
            <w:b/>
            <w:smallCaps/>
            <w:noProof/>
            <w:lang w:eastAsia="fr-FR"/>
          </w:rPr>
          <w:t>2.</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DURÉE DU SÉJOUR OU DE L’ACCUEIL TEMPORAIRE</w:t>
        </w:r>
        <w:r>
          <w:rPr>
            <w:noProof/>
            <w:webHidden/>
          </w:rPr>
          <w:tab/>
        </w:r>
        <w:r>
          <w:rPr>
            <w:noProof/>
            <w:webHidden/>
          </w:rPr>
          <w:fldChar w:fldCharType="begin"/>
        </w:r>
        <w:r>
          <w:rPr>
            <w:noProof/>
            <w:webHidden/>
          </w:rPr>
          <w:instrText xml:space="preserve"> PAGEREF _Toc38287915 \h </w:instrText>
        </w:r>
        <w:r>
          <w:rPr>
            <w:noProof/>
            <w:webHidden/>
          </w:rPr>
        </w:r>
        <w:r>
          <w:rPr>
            <w:noProof/>
            <w:webHidden/>
          </w:rPr>
          <w:fldChar w:fldCharType="separate"/>
        </w:r>
        <w:r>
          <w:rPr>
            <w:noProof/>
            <w:webHidden/>
          </w:rPr>
          <w:t>13</w:t>
        </w:r>
        <w:r>
          <w:rPr>
            <w:noProof/>
            <w:webHidden/>
          </w:rPr>
          <w:fldChar w:fldCharType="end"/>
        </w:r>
      </w:hyperlink>
    </w:p>
    <w:p w14:paraId="5546FEBF" w14:textId="59427243" w:rsidR="008031EE" w:rsidRDefault="008031EE">
      <w:pPr>
        <w:pStyle w:val="TM1"/>
        <w:tabs>
          <w:tab w:val="left" w:pos="440"/>
        </w:tabs>
        <w:rPr>
          <w:rFonts w:eastAsiaTheme="minorEastAsia"/>
          <w:bCs w:val="0"/>
          <w:caps w:val="0"/>
          <w:noProof/>
          <w:sz w:val="22"/>
          <w:lang w:eastAsia="fr-FR"/>
        </w:rPr>
      </w:pPr>
      <w:hyperlink w:anchor="_Toc38287916" w:history="1">
        <w:r w:rsidRPr="008D4EA9">
          <w:rPr>
            <w:rStyle w:val="Lienhypertexte"/>
            <w:rFonts w:ascii="Arial" w:eastAsia="PMingLiU" w:hAnsi="Arial" w:cs="Arial"/>
            <w:b/>
            <w:smallCaps/>
            <w:noProof/>
            <w:lang w:eastAsia="fr-FR"/>
          </w:rPr>
          <w:t>3.</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PRESTATIONS ASSURÉES PAR L'ÉTABLISSEMENT</w:t>
        </w:r>
        <w:r>
          <w:rPr>
            <w:noProof/>
            <w:webHidden/>
          </w:rPr>
          <w:tab/>
        </w:r>
        <w:r>
          <w:rPr>
            <w:noProof/>
            <w:webHidden/>
          </w:rPr>
          <w:fldChar w:fldCharType="begin"/>
        </w:r>
        <w:r>
          <w:rPr>
            <w:noProof/>
            <w:webHidden/>
          </w:rPr>
          <w:instrText xml:space="preserve"> PAGEREF _Toc38287916 \h </w:instrText>
        </w:r>
        <w:r>
          <w:rPr>
            <w:noProof/>
            <w:webHidden/>
          </w:rPr>
        </w:r>
        <w:r>
          <w:rPr>
            <w:noProof/>
            <w:webHidden/>
          </w:rPr>
          <w:fldChar w:fldCharType="separate"/>
        </w:r>
        <w:r>
          <w:rPr>
            <w:noProof/>
            <w:webHidden/>
          </w:rPr>
          <w:t>13</w:t>
        </w:r>
        <w:r>
          <w:rPr>
            <w:noProof/>
            <w:webHidden/>
          </w:rPr>
          <w:fldChar w:fldCharType="end"/>
        </w:r>
      </w:hyperlink>
    </w:p>
    <w:p w14:paraId="1FA7D2C9" w14:textId="5F21F5C2" w:rsidR="008031EE" w:rsidRDefault="008031EE">
      <w:pPr>
        <w:pStyle w:val="TM2"/>
        <w:tabs>
          <w:tab w:val="left" w:pos="880"/>
          <w:tab w:val="right" w:leader="dot" w:pos="9060"/>
        </w:tabs>
        <w:rPr>
          <w:rFonts w:eastAsiaTheme="minorEastAsia"/>
          <w:smallCaps w:val="0"/>
          <w:noProof/>
          <w:sz w:val="22"/>
          <w:szCs w:val="22"/>
          <w:lang w:eastAsia="fr-FR"/>
        </w:rPr>
      </w:pPr>
      <w:hyperlink w:anchor="_Toc38287917" w:history="1">
        <w:r w:rsidRPr="008D4EA9">
          <w:rPr>
            <w:rStyle w:val="Lienhypertexte"/>
            <w:rFonts w:ascii="Arial" w:eastAsia="Times New Roman" w:hAnsi="Arial" w:cs="Arial"/>
            <w:noProof/>
            <w:u w:color="9B1723"/>
            <w:lang w:eastAsia="fr-FR"/>
          </w:rPr>
          <w:t>3.1</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Description de la chambre et du mobilier fourni par l’établissement</w:t>
        </w:r>
        <w:r>
          <w:rPr>
            <w:noProof/>
            <w:webHidden/>
          </w:rPr>
          <w:tab/>
        </w:r>
        <w:r>
          <w:rPr>
            <w:noProof/>
            <w:webHidden/>
          </w:rPr>
          <w:fldChar w:fldCharType="begin"/>
        </w:r>
        <w:r>
          <w:rPr>
            <w:noProof/>
            <w:webHidden/>
          </w:rPr>
          <w:instrText xml:space="preserve"> PAGEREF _Toc38287917 \h </w:instrText>
        </w:r>
        <w:r>
          <w:rPr>
            <w:noProof/>
            <w:webHidden/>
          </w:rPr>
        </w:r>
        <w:r>
          <w:rPr>
            <w:noProof/>
            <w:webHidden/>
          </w:rPr>
          <w:fldChar w:fldCharType="separate"/>
        </w:r>
        <w:r>
          <w:rPr>
            <w:noProof/>
            <w:webHidden/>
          </w:rPr>
          <w:t>13</w:t>
        </w:r>
        <w:r>
          <w:rPr>
            <w:noProof/>
            <w:webHidden/>
          </w:rPr>
          <w:fldChar w:fldCharType="end"/>
        </w:r>
      </w:hyperlink>
    </w:p>
    <w:p w14:paraId="044E23FE" w14:textId="18178A24" w:rsidR="008031EE" w:rsidRDefault="008031EE">
      <w:pPr>
        <w:pStyle w:val="TM2"/>
        <w:tabs>
          <w:tab w:val="left" w:pos="880"/>
          <w:tab w:val="right" w:leader="dot" w:pos="9060"/>
        </w:tabs>
        <w:rPr>
          <w:rFonts w:eastAsiaTheme="minorEastAsia"/>
          <w:smallCaps w:val="0"/>
          <w:noProof/>
          <w:sz w:val="22"/>
          <w:szCs w:val="22"/>
          <w:lang w:eastAsia="fr-FR"/>
        </w:rPr>
      </w:pPr>
      <w:hyperlink w:anchor="_Toc38287918" w:history="1">
        <w:r w:rsidRPr="008D4EA9">
          <w:rPr>
            <w:rStyle w:val="Lienhypertexte"/>
            <w:rFonts w:ascii="Arial" w:eastAsia="Times New Roman" w:hAnsi="Arial" w:cs="Arial"/>
            <w:noProof/>
            <w:u w:color="9B1723"/>
            <w:lang w:eastAsia="fr-FR"/>
          </w:rPr>
          <w:t>3.2</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Etat des lieux</w:t>
        </w:r>
        <w:r>
          <w:rPr>
            <w:noProof/>
            <w:webHidden/>
          </w:rPr>
          <w:tab/>
        </w:r>
        <w:r>
          <w:rPr>
            <w:noProof/>
            <w:webHidden/>
          </w:rPr>
          <w:fldChar w:fldCharType="begin"/>
        </w:r>
        <w:r>
          <w:rPr>
            <w:noProof/>
            <w:webHidden/>
          </w:rPr>
          <w:instrText xml:space="preserve"> PAGEREF _Toc38287918 \h </w:instrText>
        </w:r>
        <w:r>
          <w:rPr>
            <w:noProof/>
            <w:webHidden/>
          </w:rPr>
        </w:r>
        <w:r>
          <w:rPr>
            <w:noProof/>
            <w:webHidden/>
          </w:rPr>
          <w:fldChar w:fldCharType="separate"/>
        </w:r>
        <w:r>
          <w:rPr>
            <w:noProof/>
            <w:webHidden/>
          </w:rPr>
          <w:t>13</w:t>
        </w:r>
        <w:r>
          <w:rPr>
            <w:noProof/>
            <w:webHidden/>
          </w:rPr>
          <w:fldChar w:fldCharType="end"/>
        </w:r>
      </w:hyperlink>
    </w:p>
    <w:p w14:paraId="44C778E0" w14:textId="42E4F994" w:rsidR="008031EE" w:rsidRDefault="008031EE">
      <w:pPr>
        <w:pStyle w:val="TM2"/>
        <w:tabs>
          <w:tab w:val="left" w:pos="880"/>
          <w:tab w:val="right" w:leader="dot" w:pos="9060"/>
        </w:tabs>
        <w:rPr>
          <w:rFonts w:eastAsiaTheme="minorEastAsia"/>
          <w:smallCaps w:val="0"/>
          <w:noProof/>
          <w:sz w:val="22"/>
          <w:szCs w:val="22"/>
          <w:lang w:eastAsia="fr-FR"/>
        </w:rPr>
      </w:pPr>
      <w:hyperlink w:anchor="_Toc38287919" w:history="1">
        <w:r w:rsidRPr="008D4EA9">
          <w:rPr>
            <w:rStyle w:val="Lienhypertexte"/>
            <w:rFonts w:ascii="Arial" w:eastAsia="Times New Roman" w:hAnsi="Arial" w:cs="Arial"/>
            <w:noProof/>
            <w:u w:color="9B1723"/>
            <w:lang w:eastAsia="fr-FR"/>
          </w:rPr>
          <w:t>3.3</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Assurances</w:t>
        </w:r>
        <w:r>
          <w:rPr>
            <w:noProof/>
            <w:webHidden/>
          </w:rPr>
          <w:tab/>
        </w:r>
        <w:r>
          <w:rPr>
            <w:noProof/>
            <w:webHidden/>
          </w:rPr>
          <w:fldChar w:fldCharType="begin"/>
        </w:r>
        <w:r>
          <w:rPr>
            <w:noProof/>
            <w:webHidden/>
          </w:rPr>
          <w:instrText xml:space="preserve"> PAGEREF _Toc38287919 \h </w:instrText>
        </w:r>
        <w:r>
          <w:rPr>
            <w:noProof/>
            <w:webHidden/>
          </w:rPr>
        </w:r>
        <w:r>
          <w:rPr>
            <w:noProof/>
            <w:webHidden/>
          </w:rPr>
          <w:fldChar w:fldCharType="separate"/>
        </w:r>
        <w:r>
          <w:rPr>
            <w:noProof/>
            <w:webHidden/>
          </w:rPr>
          <w:t>13</w:t>
        </w:r>
        <w:r>
          <w:rPr>
            <w:noProof/>
            <w:webHidden/>
          </w:rPr>
          <w:fldChar w:fldCharType="end"/>
        </w:r>
      </w:hyperlink>
    </w:p>
    <w:p w14:paraId="33750CA8" w14:textId="03A69FD2" w:rsidR="008031EE" w:rsidRDefault="008031EE">
      <w:pPr>
        <w:pStyle w:val="TM2"/>
        <w:tabs>
          <w:tab w:val="left" w:pos="880"/>
          <w:tab w:val="right" w:leader="dot" w:pos="9060"/>
        </w:tabs>
        <w:rPr>
          <w:rFonts w:eastAsiaTheme="minorEastAsia"/>
          <w:smallCaps w:val="0"/>
          <w:noProof/>
          <w:sz w:val="22"/>
          <w:szCs w:val="22"/>
          <w:lang w:eastAsia="fr-FR"/>
        </w:rPr>
      </w:pPr>
      <w:hyperlink w:anchor="_Toc38287920" w:history="1">
        <w:r w:rsidRPr="008D4EA9">
          <w:rPr>
            <w:rStyle w:val="Lienhypertexte"/>
            <w:rFonts w:ascii="Arial" w:eastAsia="PMingLiU" w:hAnsi="Arial" w:cs="Arial"/>
            <w:b/>
            <w:bCs/>
            <w:noProof/>
            <w:lang w:eastAsia="fr-FR"/>
          </w:rPr>
          <w:t>3.4</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Restauration</w:t>
        </w:r>
        <w:r>
          <w:rPr>
            <w:noProof/>
            <w:webHidden/>
          </w:rPr>
          <w:tab/>
        </w:r>
        <w:r>
          <w:rPr>
            <w:noProof/>
            <w:webHidden/>
          </w:rPr>
          <w:fldChar w:fldCharType="begin"/>
        </w:r>
        <w:r>
          <w:rPr>
            <w:noProof/>
            <w:webHidden/>
          </w:rPr>
          <w:instrText xml:space="preserve"> PAGEREF _Toc38287920 \h </w:instrText>
        </w:r>
        <w:r>
          <w:rPr>
            <w:noProof/>
            <w:webHidden/>
          </w:rPr>
        </w:r>
        <w:r>
          <w:rPr>
            <w:noProof/>
            <w:webHidden/>
          </w:rPr>
          <w:fldChar w:fldCharType="separate"/>
        </w:r>
        <w:r>
          <w:rPr>
            <w:noProof/>
            <w:webHidden/>
          </w:rPr>
          <w:t>14</w:t>
        </w:r>
        <w:r>
          <w:rPr>
            <w:noProof/>
            <w:webHidden/>
          </w:rPr>
          <w:fldChar w:fldCharType="end"/>
        </w:r>
      </w:hyperlink>
    </w:p>
    <w:p w14:paraId="2C73565C" w14:textId="5C0E41D6" w:rsidR="008031EE" w:rsidRDefault="008031EE">
      <w:pPr>
        <w:pStyle w:val="TM2"/>
        <w:tabs>
          <w:tab w:val="left" w:pos="880"/>
          <w:tab w:val="right" w:leader="dot" w:pos="9060"/>
        </w:tabs>
        <w:rPr>
          <w:rFonts w:eastAsiaTheme="minorEastAsia"/>
          <w:smallCaps w:val="0"/>
          <w:noProof/>
          <w:sz w:val="22"/>
          <w:szCs w:val="22"/>
          <w:lang w:eastAsia="fr-FR"/>
        </w:rPr>
      </w:pPr>
      <w:hyperlink w:anchor="_Toc38287921" w:history="1">
        <w:r w:rsidRPr="008D4EA9">
          <w:rPr>
            <w:rStyle w:val="Lienhypertexte"/>
            <w:rFonts w:ascii="Arial" w:eastAsia="Times New Roman" w:hAnsi="Arial" w:cs="Arial"/>
            <w:noProof/>
            <w:u w:color="9B1723"/>
            <w:lang w:eastAsia="fr-FR"/>
          </w:rPr>
          <w:t>3.5</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Le linge et son entretien</w:t>
        </w:r>
        <w:r>
          <w:rPr>
            <w:noProof/>
            <w:webHidden/>
          </w:rPr>
          <w:tab/>
        </w:r>
        <w:r>
          <w:rPr>
            <w:noProof/>
            <w:webHidden/>
          </w:rPr>
          <w:fldChar w:fldCharType="begin"/>
        </w:r>
        <w:r>
          <w:rPr>
            <w:noProof/>
            <w:webHidden/>
          </w:rPr>
          <w:instrText xml:space="preserve"> PAGEREF _Toc38287921 \h </w:instrText>
        </w:r>
        <w:r>
          <w:rPr>
            <w:noProof/>
            <w:webHidden/>
          </w:rPr>
        </w:r>
        <w:r>
          <w:rPr>
            <w:noProof/>
            <w:webHidden/>
          </w:rPr>
          <w:fldChar w:fldCharType="separate"/>
        </w:r>
        <w:r>
          <w:rPr>
            <w:noProof/>
            <w:webHidden/>
          </w:rPr>
          <w:t>14</w:t>
        </w:r>
        <w:r>
          <w:rPr>
            <w:noProof/>
            <w:webHidden/>
          </w:rPr>
          <w:fldChar w:fldCharType="end"/>
        </w:r>
      </w:hyperlink>
    </w:p>
    <w:p w14:paraId="5FC4CC48" w14:textId="17B201AE" w:rsidR="008031EE" w:rsidRDefault="008031EE">
      <w:pPr>
        <w:pStyle w:val="TM2"/>
        <w:tabs>
          <w:tab w:val="left" w:pos="880"/>
          <w:tab w:val="right" w:leader="dot" w:pos="9060"/>
        </w:tabs>
        <w:rPr>
          <w:rFonts w:eastAsiaTheme="minorEastAsia"/>
          <w:smallCaps w:val="0"/>
          <w:noProof/>
          <w:sz w:val="22"/>
          <w:szCs w:val="22"/>
          <w:lang w:eastAsia="fr-FR"/>
        </w:rPr>
      </w:pPr>
      <w:hyperlink w:anchor="_Toc38287922" w:history="1">
        <w:r w:rsidRPr="008D4EA9">
          <w:rPr>
            <w:rStyle w:val="Lienhypertexte"/>
            <w:rFonts w:ascii="Arial" w:eastAsia="Times New Roman" w:hAnsi="Arial" w:cs="Arial"/>
            <w:noProof/>
            <w:u w:color="9B1723"/>
            <w:lang w:eastAsia="fr-FR"/>
          </w:rPr>
          <w:t>3.6</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Animation</w:t>
        </w:r>
        <w:r>
          <w:rPr>
            <w:noProof/>
            <w:webHidden/>
          </w:rPr>
          <w:tab/>
        </w:r>
        <w:r>
          <w:rPr>
            <w:noProof/>
            <w:webHidden/>
          </w:rPr>
          <w:fldChar w:fldCharType="begin"/>
        </w:r>
        <w:r>
          <w:rPr>
            <w:noProof/>
            <w:webHidden/>
          </w:rPr>
          <w:instrText xml:space="preserve"> PAGEREF _Toc38287922 \h </w:instrText>
        </w:r>
        <w:r>
          <w:rPr>
            <w:noProof/>
            <w:webHidden/>
          </w:rPr>
        </w:r>
        <w:r>
          <w:rPr>
            <w:noProof/>
            <w:webHidden/>
          </w:rPr>
          <w:fldChar w:fldCharType="separate"/>
        </w:r>
        <w:r>
          <w:rPr>
            <w:noProof/>
            <w:webHidden/>
          </w:rPr>
          <w:t>14</w:t>
        </w:r>
        <w:r>
          <w:rPr>
            <w:noProof/>
            <w:webHidden/>
          </w:rPr>
          <w:fldChar w:fldCharType="end"/>
        </w:r>
      </w:hyperlink>
    </w:p>
    <w:p w14:paraId="1BDDBD3A" w14:textId="53849729" w:rsidR="008031EE" w:rsidRDefault="008031EE">
      <w:pPr>
        <w:pStyle w:val="TM2"/>
        <w:tabs>
          <w:tab w:val="left" w:pos="880"/>
          <w:tab w:val="right" w:leader="dot" w:pos="9060"/>
        </w:tabs>
        <w:rPr>
          <w:rFonts w:eastAsiaTheme="minorEastAsia"/>
          <w:smallCaps w:val="0"/>
          <w:noProof/>
          <w:sz w:val="22"/>
          <w:szCs w:val="22"/>
          <w:lang w:eastAsia="fr-FR"/>
        </w:rPr>
      </w:pPr>
      <w:hyperlink w:anchor="_Toc38287923" w:history="1">
        <w:r w:rsidRPr="008D4EA9">
          <w:rPr>
            <w:rStyle w:val="Lienhypertexte"/>
            <w:rFonts w:ascii="Arial" w:eastAsia="Times New Roman" w:hAnsi="Arial" w:cs="Arial"/>
            <w:noProof/>
            <w:u w:color="9B1723"/>
            <w:lang w:eastAsia="fr-FR"/>
          </w:rPr>
          <w:t>3.7</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Autres prestations</w:t>
        </w:r>
        <w:r>
          <w:rPr>
            <w:noProof/>
            <w:webHidden/>
          </w:rPr>
          <w:tab/>
        </w:r>
        <w:r>
          <w:rPr>
            <w:noProof/>
            <w:webHidden/>
          </w:rPr>
          <w:fldChar w:fldCharType="begin"/>
        </w:r>
        <w:r>
          <w:rPr>
            <w:noProof/>
            <w:webHidden/>
          </w:rPr>
          <w:instrText xml:space="preserve"> PAGEREF _Toc38287923 \h </w:instrText>
        </w:r>
        <w:r>
          <w:rPr>
            <w:noProof/>
            <w:webHidden/>
          </w:rPr>
        </w:r>
        <w:r>
          <w:rPr>
            <w:noProof/>
            <w:webHidden/>
          </w:rPr>
          <w:fldChar w:fldCharType="separate"/>
        </w:r>
        <w:r>
          <w:rPr>
            <w:noProof/>
            <w:webHidden/>
          </w:rPr>
          <w:t>15</w:t>
        </w:r>
        <w:r>
          <w:rPr>
            <w:noProof/>
            <w:webHidden/>
          </w:rPr>
          <w:fldChar w:fldCharType="end"/>
        </w:r>
      </w:hyperlink>
    </w:p>
    <w:p w14:paraId="24B11018" w14:textId="335CC960" w:rsidR="008031EE" w:rsidRDefault="008031EE">
      <w:pPr>
        <w:pStyle w:val="TM1"/>
        <w:tabs>
          <w:tab w:val="left" w:pos="440"/>
        </w:tabs>
        <w:rPr>
          <w:rFonts w:eastAsiaTheme="minorEastAsia"/>
          <w:bCs w:val="0"/>
          <w:caps w:val="0"/>
          <w:noProof/>
          <w:sz w:val="22"/>
          <w:lang w:eastAsia="fr-FR"/>
        </w:rPr>
      </w:pPr>
      <w:hyperlink w:anchor="_Toc38287924" w:history="1">
        <w:r w:rsidRPr="008D4EA9">
          <w:rPr>
            <w:rStyle w:val="Lienhypertexte"/>
            <w:rFonts w:ascii="Arial" w:eastAsia="PMingLiU" w:hAnsi="Arial" w:cs="Arial"/>
            <w:b/>
            <w:smallCaps/>
            <w:noProof/>
            <w:lang w:eastAsia="fr-FR"/>
          </w:rPr>
          <w:t>4.</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PRISE EN SOINS ET SURVEILLANCE MÉDICALE ET PARAMÉDICALE</w:t>
        </w:r>
        <w:r>
          <w:rPr>
            <w:noProof/>
            <w:webHidden/>
          </w:rPr>
          <w:tab/>
        </w:r>
        <w:r>
          <w:rPr>
            <w:noProof/>
            <w:webHidden/>
          </w:rPr>
          <w:fldChar w:fldCharType="begin"/>
        </w:r>
        <w:r>
          <w:rPr>
            <w:noProof/>
            <w:webHidden/>
          </w:rPr>
          <w:instrText xml:space="preserve"> PAGEREF _Toc38287924 \h </w:instrText>
        </w:r>
        <w:r>
          <w:rPr>
            <w:noProof/>
            <w:webHidden/>
          </w:rPr>
        </w:r>
        <w:r>
          <w:rPr>
            <w:noProof/>
            <w:webHidden/>
          </w:rPr>
          <w:fldChar w:fldCharType="separate"/>
        </w:r>
        <w:r>
          <w:rPr>
            <w:noProof/>
            <w:webHidden/>
          </w:rPr>
          <w:t>15</w:t>
        </w:r>
        <w:r>
          <w:rPr>
            <w:noProof/>
            <w:webHidden/>
          </w:rPr>
          <w:fldChar w:fldCharType="end"/>
        </w:r>
      </w:hyperlink>
    </w:p>
    <w:p w14:paraId="37C34123" w14:textId="58968DA1" w:rsidR="008031EE" w:rsidRDefault="008031EE">
      <w:pPr>
        <w:pStyle w:val="TM1"/>
        <w:tabs>
          <w:tab w:val="left" w:pos="440"/>
        </w:tabs>
        <w:rPr>
          <w:rFonts w:eastAsiaTheme="minorEastAsia"/>
          <w:bCs w:val="0"/>
          <w:caps w:val="0"/>
          <w:noProof/>
          <w:sz w:val="22"/>
          <w:lang w:eastAsia="fr-FR"/>
        </w:rPr>
      </w:pPr>
      <w:hyperlink w:anchor="_Toc38287925" w:history="1">
        <w:r w:rsidRPr="008D4EA9">
          <w:rPr>
            <w:rStyle w:val="Lienhypertexte"/>
            <w:rFonts w:ascii="Arial" w:eastAsia="PMingLiU" w:hAnsi="Arial" w:cs="Arial"/>
            <w:b/>
            <w:smallCaps/>
            <w:noProof/>
            <w:lang w:eastAsia="fr-FR"/>
          </w:rPr>
          <w:t>5.</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COÛT DU SÉJOUR</w:t>
        </w:r>
        <w:r>
          <w:rPr>
            <w:noProof/>
            <w:webHidden/>
          </w:rPr>
          <w:tab/>
        </w:r>
        <w:r>
          <w:rPr>
            <w:noProof/>
            <w:webHidden/>
          </w:rPr>
          <w:fldChar w:fldCharType="begin"/>
        </w:r>
        <w:r>
          <w:rPr>
            <w:noProof/>
            <w:webHidden/>
          </w:rPr>
          <w:instrText xml:space="preserve"> PAGEREF _Toc38287925 \h </w:instrText>
        </w:r>
        <w:r>
          <w:rPr>
            <w:noProof/>
            <w:webHidden/>
          </w:rPr>
        </w:r>
        <w:r>
          <w:rPr>
            <w:noProof/>
            <w:webHidden/>
          </w:rPr>
          <w:fldChar w:fldCharType="separate"/>
        </w:r>
        <w:r>
          <w:rPr>
            <w:noProof/>
            <w:webHidden/>
          </w:rPr>
          <w:t>15</w:t>
        </w:r>
        <w:r>
          <w:rPr>
            <w:noProof/>
            <w:webHidden/>
          </w:rPr>
          <w:fldChar w:fldCharType="end"/>
        </w:r>
      </w:hyperlink>
    </w:p>
    <w:p w14:paraId="58A69C14" w14:textId="22DFC932" w:rsidR="008031EE" w:rsidRDefault="008031EE">
      <w:pPr>
        <w:pStyle w:val="TM2"/>
        <w:tabs>
          <w:tab w:val="left" w:pos="880"/>
          <w:tab w:val="right" w:leader="dot" w:pos="9060"/>
        </w:tabs>
        <w:rPr>
          <w:rFonts w:eastAsiaTheme="minorEastAsia"/>
          <w:smallCaps w:val="0"/>
          <w:noProof/>
          <w:sz w:val="22"/>
          <w:szCs w:val="22"/>
          <w:lang w:eastAsia="fr-FR"/>
        </w:rPr>
      </w:pPr>
      <w:hyperlink w:anchor="_Toc38287926" w:history="1">
        <w:r w:rsidRPr="008D4EA9">
          <w:rPr>
            <w:rStyle w:val="Lienhypertexte"/>
            <w:rFonts w:ascii="Arial" w:eastAsia="Times New Roman" w:hAnsi="Arial" w:cs="Arial"/>
            <w:noProof/>
            <w:u w:color="9B1723"/>
            <w:lang w:eastAsia="fr-FR"/>
          </w:rPr>
          <w:t>5.1</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Dépôt de garantie</w:t>
        </w:r>
        <w:r>
          <w:rPr>
            <w:noProof/>
            <w:webHidden/>
          </w:rPr>
          <w:tab/>
        </w:r>
        <w:r>
          <w:rPr>
            <w:noProof/>
            <w:webHidden/>
          </w:rPr>
          <w:fldChar w:fldCharType="begin"/>
        </w:r>
        <w:r>
          <w:rPr>
            <w:noProof/>
            <w:webHidden/>
          </w:rPr>
          <w:instrText xml:space="preserve"> PAGEREF _Toc38287926 \h </w:instrText>
        </w:r>
        <w:r>
          <w:rPr>
            <w:noProof/>
            <w:webHidden/>
          </w:rPr>
        </w:r>
        <w:r>
          <w:rPr>
            <w:noProof/>
            <w:webHidden/>
          </w:rPr>
          <w:fldChar w:fldCharType="separate"/>
        </w:r>
        <w:r>
          <w:rPr>
            <w:noProof/>
            <w:webHidden/>
          </w:rPr>
          <w:t>15</w:t>
        </w:r>
        <w:r>
          <w:rPr>
            <w:noProof/>
            <w:webHidden/>
          </w:rPr>
          <w:fldChar w:fldCharType="end"/>
        </w:r>
      </w:hyperlink>
    </w:p>
    <w:p w14:paraId="0ABE863B" w14:textId="30EF218C" w:rsidR="008031EE" w:rsidRDefault="008031EE">
      <w:pPr>
        <w:pStyle w:val="TM2"/>
        <w:tabs>
          <w:tab w:val="left" w:pos="880"/>
          <w:tab w:val="right" w:leader="dot" w:pos="9060"/>
        </w:tabs>
        <w:rPr>
          <w:rFonts w:eastAsiaTheme="minorEastAsia"/>
          <w:smallCaps w:val="0"/>
          <w:noProof/>
          <w:sz w:val="22"/>
          <w:szCs w:val="22"/>
          <w:lang w:eastAsia="fr-FR"/>
        </w:rPr>
      </w:pPr>
      <w:hyperlink w:anchor="_Toc38287927" w:history="1">
        <w:r w:rsidRPr="008D4EA9">
          <w:rPr>
            <w:rStyle w:val="Lienhypertexte"/>
            <w:rFonts w:ascii="Arial" w:eastAsia="Times New Roman" w:hAnsi="Arial" w:cs="Arial"/>
            <w:noProof/>
            <w:u w:color="9B1723"/>
            <w:lang w:eastAsia="fr-FR"/>
          </w:rPr>
          <w:t>5.2</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Montant des frais de séjour</w:t>
        </w:r>
        <w:r>
          <w:rPr>
            <w:noProof/>
            <w:webHidden/>
          </w:rPr>
          <w:tab/>
        </w:r>
        <w:r>
          <w:rPr>
            <w:noProof/>
            <w:webHidden/>
          </w:rPr>
          <w:fldChar w:fldCharType="begin"/>
        </w:r>
        <w:r>
          <w:rPr>
            <w:noProof/>
            <w:webHidden/>
          </w:rPr>
          <w:instrText xml:space="preserve"> PAGEREF _Toc38287927 \h </w:instrText>
        </w:r>
        <w:r>
          <w:rPr>
            <w:noProof/>
            <w:webHidden/>
          </w:rPr>
        </w:r>
        <w:r>
          <w:rPr>
            <w:noProof/>
            <w:webHidden/>
          </w:rPr>
          <w:fldChar w:fldCharType="separate"/>
        </w:r>
        <w:r>
          <w:rPr>
            <w:noProof/>
            <w:webHidden/>
          </w:rPr>
          <w:t>17</w:t>
        </w:r>
        <w:r>
          <w:rPr>
            <w:noProof/>
            <w:webHidden/>
          </w:rPr>
          <w:fldChar w:fldCharType="end"/>
        </w:r>
      </w:hyperlink>
    </w:p>
    <w:p w14:paraId="4A304C8A" w14:textId="0A964986" w:rsidR="008031EE" w:rsidRDefault="008031EE">
      <w:pPr>
        <w:pStyle w:val="TM2"/>
        <w:tabs>
          <w:tab w:val="left" w:pos="880"/>
          <w:tab w:val="right" w:leader="dot" w:pos="9060"/>
        </w:tabs>
        <w:rPr>
          <w:rFonts w:eastAsiaTheme="minorEastAsia"/>
          <w:smallCaps w:val="0"/>
          <w:noProof/>
          <w:sz w:val="22"/>
          <w:szCs w:val="22"/>
          <w:lang w:eastAsia="fr-FR"/>
        </w:rPr>
      </w:pPr>
      <w:hyperlink w:anchor="_Toc38287928" w:history="1">
        <w:r w:rsidRPr="008D4EA9">
          <w:rPr>
            <w:rStyle w:val="Lienhypertexte"/>
            <w:rFonts w:ascii="Arial" w:eastAsia="Times New Roman" w:hAnsi="Arial" w:cs="Arial"/>
            <w:noProof/>
            <w:u w:color="9B1723"/>
            <w:lang w:eastAsia="fr-FR"/>
          </w:rPr>
          <w:t>5.3</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Aides financières</w:t>
        </w:r>
        <w:r>
          <w:rPr>
            <w:noProof/>
            <w:webHidden/>
          </w:rPr>
          <w:tab/>
        </w:r>
        <w:r>
          <w:rPr>
            <w:noProof/>
            <w:webHidden/>
          </w:rPr>
          <w:fldChar w:fldCharType="begin"/>
        </w:r>
        <w:r>
          <w:rPr>
            <w:noProof/>
            <w:webHidden/>
          </w:rPr>
          <w:instrText xml:space="preserve"> PAGEREF _Toc38287928 \h </w:instrText>
        </w:r>
        <w:r>
          <w:rPr>
            <w:noProof/>
            <w:webHidden/>
          </w:rPr>
        </w:r>
        <w:r>
          <w:rPr>
            <w:noProof/>
            <w:webHidden/>
          </w:rPr>
          <w:fldChar w:fldCharType="separate"/>
        </w:r>
        <w:r>
          <w:rPr>
            <w:noProof/>
            <w:webHidden/>
          </w:rPr>
          <w:t>17</w:t>
        </w:r>
        <w:r>
          <w:rPr>
            <w:noProof/>
            <w:webHidden/>
          </w:rPr>
          <w:fldChar w:fldCharType="end"/>
        </w:r>
      </w:hyperlink>
    </w:p>
    <w:p w14:paraId="39F5326F" w14:textId="286CB8DE" w:rsidR="008031EE" w:rsidRDefault="008031EE">
      <w:pPr>
        <w:pStyle w:val="TM1"/>
        <w:tabs>
          <w:tab w:val="left" w:pos="440"/>
        </w:tabs>
        <w:rPr>
          <w:rFonts w:eastAsiaTheme="minorEastAsia"/>
          <w:bCs w:val="0"/>
          <w:caps w:val="0"/>
          <w:noProof/>
          <w:sz w:val="22"/>
          <w:lang w:eastAsia="fr-FR"/>
        </w:rPr>
      </w:pPr>
      <w:hyperlink w:anchor="_Toc38287929" w:history="1">
        <w:r w:rsidRPr="008D4EA9">
          <w:rPr>
            <w:rStyle w:val="Lienhypertexte"/>
            <w:rFonts w:ascii="Arial" w:eastAsia="PMingLiU" w:hAnsi="Arial" w:cs="Arial"/>
            <w:b/>
            <w:smallCaps/>
            <w:noProof/>
            <w:lang w:eastAsia="fr-FR"/>
          </w:rPr>
          <w:t>6.</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CONDITIONS PARTICULIERES DE FACTURATION</w:t>
        </w:r>
        <w:r>
          <w:rPr>
            <w:noProof/>
            <w:webHidden/>
          </w:rPr>
          <w:tab/>
        </w:r>
        <w:r>
          <w:rPr>
            <w:noProof/>
            <w:webHidden/>
          </w:rPr>
          <w:fldChar w:fldCharType="begin"/>
        </w:r>
        <w:r>
          <w:rPr>
            <w:noProof/>
            <w:webHidden/>
          </w:rPr>
          <w:instrText xml:space="preserve"> PAGEREF _Toc38287929 \h </w:instrText>
        </w:r>
        <w:r>
          <w:rPr>
            <w:noProof/>
            <w:webHidden/>
          </w:rPr>
        </w:r>
        <w:r>
          <w:rPr>
            <w:noProof/>
            <w:webHidden/>
          </w:rPr>
          <w:fldChar w:fldCharType="separate"/>
        </w:r>
        <w:r>
          <w:rPr>
            <w:noProof/>
            <w:webHidden/>
          </w:rPr>
          <w:t>18</w:t>
        </w:r>
        <w:r>
          <w:rPr>
            <w:noProof/>
            <w:webHidden/>
          </w:rPr>
          <w:fldChar w:fldCharType="end"/>
        </w:r>
      </w:hyperlink>
    </w:p>
    <w:p w14:paraId="0E9CA02C" w14:textId="5E976F69" w:rsidR="008031EE" w:rsidRDefault="008031EE">
      <w:pPr>
        <w:pStyle w:val="TM2"/>
        <w:tabs>
          <w:tab w:val="left" w:pos="880"/>
          <w:tab w:val="right" w:leader="dot" w:pos="9060"/>
        </w:tabs>
        <w:rPr>
          <w:rFonts w:eastAsiaTheme="minorEastAsia"/>
          <w:smallCaps w:val="0"/>
          <w:noProof/>
          <w:sz w:val="22"/>
          <w:szCs w:val="22"/>
          <w:lang w:eastAsia="fr-FR"/>
        </w:rPr>
      </w:pPr>
      <w:hyperlink w:anchor="_Toc38287930" w:history="1">
        <w:r w:rsidRPr="008D4EA9">
          <w:rPr>
            <w:rStyle w:val="Lienhypertexte"/>
            <w:rFonts w:ascii="Arial" w:eastAsia="Times New Roman" w:hAnsi="Arial" w:cs="Arial"/>
            <w:noProof/>
            <w:u w:color="9B1723"/>
            <w:lang w:eastAsia="fr-FR"/>
          </w:rPr>
          <w:t>6.1</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Absence pour hospitalisation et convenance personnelle</w:t>
        </w:r>
        <w:r>
          <w:rPr>
            <w:noProof/>
            <w:webHidden/>
          </w:rPr>
          <w:tab/>
        </w:r>
        <w:r>
          <w:rPr>
            <w:noProof/>
            <w:webHidden/>
          </w:rPr>
          <w:fldChar w:fldCharType="begin"/>
        </w:r>
        <w:r>
          <w:rPr>
            <w:noProof/>
            <w:webHidden/>
          </w:rPr>
          <w:instrText xml:space="preserve"> PAGEREF _Toc38287930 \h </w:instrText>
        </w:r>
        <w:r>
          <w:rPr>
            <w:noProof/>
            <w:webHidden/>
          </w:rPr>
        </w:r>
        <w:r>
          <w:rPr>
            <w:noProof/>
            <w:webHidden/>
          </w:rPr>
          <w:fldChar w:fldCharType="separate"/>
        </w:r>
        <w:r>
          <w:rPr>
            <w:noProof/>
            <w:webHidden/>
          </w:rPr>
          <w:t>18</w:t>
        </w:r>
        <w:r>
          <w:rPr>
            <w:noProof/>
            <w:webHidden/>
          </w:rPr>
          <w:fldChar w:fldCharType="end"/>
        </w:r>
      </w:hyperlink>
    </w:p>
    <w:p w14:paraId="29B97547" w14:textId="666515FE" w:rsidR="008031EE" w:rsidRDefault="008031EE">
      <w:pPr>
        <w:pStyle w:val="TM2"/>
        <w:tabs>
          <w:tab w:val="left" w:pos="880"/>
          <w:tab w:val="right" w:leader="dot" w:pos="9060"/>
        </w:tabs>
        <w:rPr>
          <w:rFonts w:eastAsiaTheme="minorEastAsia"/>
          <w:smallCaps w:val="0"/>
          <w:noProof/>
          <w:sz w:val="22"/>
          <w:szCs w:val="22"/>
          <w:lang w:eastAsia="fr-FR"/>
        </w:rPr>
      </w:pPr>
      <w:hyperlink w:anchor="_Toc38287931" w:history="1">
        <w:r w:rsidRPr="008D4EA9">
          <w:rPr>
            <w:rStyle w:val="Lienhypertexte"/>
            <w:rFonts w:ascii="Arial" w:eastAsia="Times New Roman" w:hAnsi="Arial" w:cs="Arial"/>
            <w:noProof/>
            <w:u w:color="9B1723"/>
            <w:lang w:eastAsia="fr-FR"/>
          </w:rPr>
          <w:t>6.2</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Facturation en cas de résiliation du contrat</w:t>
        </w:r>
        <w:r>
          <w:rPr>
            <w:noProof/>
            <w:webHidden/>
          </w:rPr>
          <w:tab/>
        </w:r>
        <w:r>
          <w:rPr>
            <w:noProof/>
            <w:webHidden/>
          </w:rPr>
          <w:fldChar w:fldCharType="begin"/>
        </w:r>
        <w:r>
          <w:rPr>
            <w:noProof/>
            <w:webHidden/>
          </w:rPr>
          <w:instrText xml:space="preserve"> PAGEREF _Toc38287931 \h </w:instrText>
        </w:r>
        <w:r>
          <w:rPr>
            <w:noProof/>
            <w:webHidden/>
          </w:rPr>
        </w:r>
        <w:r>
          <w:rPr>
            <w:noProof/>
            <w:webHidden/>
          </w:rPr>
          <w:fldChar w:fldCharType="separate"/>
        </w:r>
        <w:r>
          <w:rPr>
            <w:noProof/>
            <w:webHidden/>
          </w:rPr>
          <w:t>19</w:t>
        </w:r>
        <w:r>
          <w:rPr>
            <w:noProof/>
            <w:webHidden/>
          </w:rPr>
          <w:fldChar w:fldCharType="end"/>
        </w:r>
      </w:hyperlink>
    </w:p>
    <w:p w14:paraId="4AD4EE99" w14:textId="7202643C" w:rsidR="008031EE" w:rsidRDefault="008031EE">
      <w:pPr>
        <w:pStyle w:val="TM1"/>
        <w:tabs>
          <w:tab w:val="left" w:pos="440"/>
        </w:tabs>
        <w:rPr>
          <w:rFonts w:eastAsiaTheme="minorEastAsia"/>
          <w:bCs w:val="0"/>
          <w:caps w:val="0"/>
          <w:noProof/>
          <w:sz w:val="22"/>
          <w:lang w:eastAsia="fr-FR"/>
        </w:rPr>
      </w:pPr>
      <w:hyperlink w:anchor="_Toc38287932" w:history="1">
        <w:r w:rsidRPr="008D4EA9">
          <w:rPr>
            <w:rStyle w:val="Lienhypertexte"/>
            <w:rFonts w:ascii="Arial" w:eastAsia="PMingLiU" w:hAnsi="Arial" w:cs="Arial"/>
            <w:b/>
            <w:smallCaps/>
            <w:noProof/>
            <w:lang w:eastAsia="fr-FR"/>
          </w:rPr>
          <w:t>7.</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RETRACTATION, RÉVISION ET RÉSILIATION DU CONTRAT</w:t>
        </w:r>
        <w:r>
          <w:rPr>
            <w:noProof/>
            <w:webHidden/>
          </w:rPr>
          <w:tab/>
        </w:r>
        <w:r>
          <w:rPr>
            <w:noProof/>
            <w:webHidden/>
          </w:rPr>
          <w:fldChar w:fldCharType="begin"/>
        </w:r>
        <w:r>
          <w:rPr>
            <w:noProof/>
            <w:webHidden/>
          </w:rPr>
          <w:instrText xml:space="preserve"> PAGEREF _Toc38287932 \h </w:instrText>
        </w:r>
        <w:r>
          <w:rPr>
            <w:noProof/>
            <w:webHidden/>
          </w:rPr>
        </w:r>
        <w:r>
          <w:rPr>
            <w:noProof/>
            <w:webHidden/>
          </w:rPr>
          <w:fldChar w:fldCharType="separate"/>
        </w:r>
        <w:r>
          <w:rPr>
            <w:noProof/>
            <w:webHidden/>
          </w:rPr>
          <w:t>20</w:t>
        </w:r>
        <w:r>
          <w:rPr>
            <w:noProof/>
            <w:webHidden/>
          </w:rPr>
          <w:fldChar w:fldCharType="end"/>
        </w:r>
      </w:hyperlink>
    </w:p>
    <w:p w14:paraId="65D23A32" w14:textId="7F77C93D" w:rsidR="008031EE" w:rsidRDefault="008031EE">
      <w:pPr>
        <w:pStyle w:val="TM2"/>
        <w:tabs>
          <w:tab w:val="left" w:pos="880"/>
          <w:tab w:val="right" w:leader="dot" w:pos="9060"/>
        </w:tabs>
        <w:rPr>
          <w:rFonts w:eastAsiaTheme="minorEastAsia"/>
          <w:smallCaps w:val="0"/>
          <w:noProof/>
          <w:sz w:val="22"/>
          <w:szCs w:val="22"/>
          <w:lang w:eastAsia="fr-FR"/>
        </w:rPr>
      </w:pPr>
      <w:hyperlink w:anchor="_Toc38287933" w:history="1">
        <w:r w:rsidRPr="008D4EA9">
          <w:rPr>
            <w:rStyle w:val="Lienhypertexte"/>
            <w:rFonts w:ascii="Arial" w:eastAsia="Times New Roman" w:hAnsi="Arial" w:cs="Arial"/>
            <w:noProof/>
            <w:u w:color="9B1723"/>
            <w:lang w:eastAsia="fr-FR"/>
          </w:rPr>
          <w:t>7.1</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Rétractation</w:t>
        </w:r>
        <w:r>
          <w:rPr>
            <w:noProof/>
            <w:webHidden/>
          </w:rPr>
          <w:tab/>
        </w:r>
        <w:r>
          <w:rPr>
            <w:noProof/>
            <w:webHidden/>
          </w:rPr>
          <w:fldChar w:fldCharType="begin"/>
        </w:r>
        <w:r>
          <w:rPr>
            <w:noProof/>
            <w:webHidden/>
          </w:rPr>
          <w:instrText xml:space="preserve"> PAGEREF _Toc38287933 \h </w:instrText>
        </w:r>
        <w:r>
          <w:rPr>
            <w:noProof/>
            <w:webHidden/>
          </w:rPr>
        </w:r>
        <w:r>
          <w:rPr>
            <w:noProof/>
            <w:webHidden/>
          </w:rPr>
          <w:fldChar w:fldCharType="separate"/>
        </w:r>
        <w:r>
          <w:rPr>
            <w:noProof/>
            <w:webHidden/>
          </w:rPr>
          <w:t>20</w:t>
        </w:r>
        <w:r>
          <w:rPr>
            <w:noProof/>
            <w:webHidden/>
          </w:rPr>
          <w:fldChar w:fldCharType="end"/>
        </w:r>
      </w:hyperlink>
    </w:p>
    <w:p w14:paraId="4D0F8F77" w14:textId="4807C21E" w:rsidR="008031EE" w:rsidRDefault="008031EE">
      <w:pPr>
        <w:pStyle w:val="TM2"/>
        <w:tabs>
          <w:tab w:val="left" w:pos="880"/>
          <w:tab w:val="right" w:leader="dot" w:pos="9060"/>
        </w:tabs>
        <w:rPr>
          <w:rFonts w:eastAsiaTheme="minorEastAsia"/>
          <w:smallCaps w:val="0"/>
          <w:noProof/>
          <w:sz w:val="22"/>
          <w:szCs w:val="22"/>
          <w:lang w:eastAsia="fr-FR"/>
        </w:rPr>
      </w:pPr>
      <w:hyperlink w:anchor="_Toc38287934" w:history="1">
        <w:r w:rsidRPr="008D4EA9">
          <w:rPr>
            <w:rStyle w:val="Lienhypertexte"/>
            <w:rFonts w:ascii="Arial" w:eastAsia="Times New Roman" w:hAnsi="Arial" w:cs="Arial"/>
            <w:noProof/>
            <w:u w:color="9B1723"/>
            <w:lang w:eastAsia="fr-FR"/>
          </w:rPr>
          <w:t>7.2</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Révision</w:t>
        </w:r>
        <w:r>
          <w:rPr>
            <w:noProof/>
            <w:webHidden/>
          </w:rPr>
          <w:tab/>
        </w:r>
        <w:r>
          <w:rPr>
            <w:noProof/>
            <w:webHidden/>
          </w:rPr>
          <w:fldChar w:fldCharType="begin"/>
        </w:r>
        <w:r>
          <w:rPr>
            <w:noProof/>
            <w:webHidden/>
          </w:rPr>
          <w:instrText xml:space="preserve"> PAGEREF _Toc38287934 \h </w:instrText>
        </w:r>
        <w:r>
          <w:rPr>
            <w:noProof/>
            <w:webHidden/>
          </w:rPr>
        </w:r>
        <w:r>
          <w:rPr>
            <w:noProof/>
            <w:webHidden/>
          </w:rPr>
          <w:fldChar w:fldCharType="separate"/>
        </w:r>
        <w:r>
          <w:rPr>
            <w:noProof/>
            <w:webHidden/>
          </w:rPr>
          <w:t>20</w:t>
        </w:r>
        <w:r>
          <w:rPr>
            <w:noProof/>
            <w:webHidden/>
          </w:rPr>
          <w:fldChar w:fldCharType="end"/>
        </w:r>
      </w:hyperlink>
    </w:p>
    <w:p w14:paraId="68FFB95F" w14:textId="63C509E9" w:rsidR="008031EE" w:rsidRDefault="008031EE">
      <w:pPr>
        <w:pStyle w:val="TM2"/>
        <w:tabs>
          <w:tab w:val="left" w:pos="880"/>
          <w:tab w:val="right" w:leader="dot" w:pos="9060"/>
        </w:tabs>
        <w:rPr>
          <w:rFonts w:eastAsiaTheme="minorEastAsia"/>
          <w:smallCaps w:val="0"/>
          <w:noProof/>
          <w:sz w:val="22"/>
          <w:szCs w:val="22"/>
          <w:lang w:eastAsia="fr-FR"/>
        </w:rPr>
      </w:pPr>
      <w:hyperlink w:anchor="_Toc38287935" w:history="1">
        <w:r w:rsidRPr="008D4EA9">
          <w:rPr>
            <w:rStyle w:val="Lienhypertexte"/>
            <w:rFonts w:ascii="Arial" w:eastAsia="Times New Roman" w:hAnsi="Arial" w:cs="Arial"/>
            <w:noProof/>
            <w:u w:color="9B1723"/>
            <w:lang w:eastAsia="fr-FR"/>
          </w:rPr>
          <w:t>7.3</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Résiliation volontaire</w:t>
        </w:r>
        <w:r>
          <w:rPr>
            <w:noProof/>
            <w:webHidden/>
          </w:rPr>
          <w:tab/>
        </w:r>
        <w:r>
          <w:rPr>
            <w:noProof/>
            <w:webHidden/>
          </w:rPr>
          <w:fldChar w:fldCharType="begin"/>
        </w:r>
        <w:r>
          <w:rPr>
            <w:noProof/>
            <w:webHidden/>
          </w:rPr>
          <w:instrText xml:space="preserve"> PAGEREF _Toc38287935 \h </w:instrText>
        </w:r>
        <w:r>
          <w:rPr>
            <w:noProof/>
            <w:webHidden/>
          </w:rPr>
        </w:r>
        <w:r>
          <w:rPr>
            <w:noProof/>
            <w:webHidden/>
          </w:rPr>
          <w:fldChar w:fldCharType="separate"/>
        </w:r>
        <w:r>
          <w:rPr>
            <w:noProof/>
            <w:webHidden/>
          </w:rPr>
          <w:t>20</w:t>
        </w:r>
        <w:r>
          <w:rPr>
            <w:noProof/>
            <w:webHidden/>
          </w:rPr>
          <w:fldChar w:fldCharType="end"/>
        </w:r>
      </w:hyperlink>
    </w:p>
    <w:p w14:paraId="357755FE" w14:textId="435BE933" w:rsidR="008031EE" w:rsidRDefault="008031EE">
      <w:pPr>
        <w:pStyle w:val="TM2"/>
        <w:tabs>
          <w:tab w:val="left" w:pos="880"/>
          <w:tab w:val="right" w:leader="dot" w:pos="9060"/>
        </w:tabs>
        <w:rPr>
          <w:rFonts w:eastAsiaTheme="minorEastAsia"/>
          <w:smallCaps w:val="0"/>
          <w:noProof/>
          <w:sz w:val="22"/>
          <w:szCs w:val="22"/>
          <w:lang w:eastAsia="fr-FR"/>
        </w:rPr>
      </w:pPr>
      <w:hyperlink w:anchor="_Toc38287936" w:history="1">
        <w:r w:rsidRPr="008D4EA9">
          <w:rPr>
            <w:rStyle w:val="Lienhypertexte"/>
            <w:rFonts w:ascii="Arial" w:eastAsia="Times New Roman" w:hAnsi="Arial" w:cs="Arial"/>
            <w:noProof/>
            <w:u w:color="9B1723"/>
            <w:lang w:eastAsia="fr-FR"/>
          </w:rPr>
          <w:t>7.4</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Résiliation à l'initiative de l'établissement</w:t>
        </w:r>
        <w:r>
          <w:rPr>
            <w:noProof/>
            <w:webHidden/>
          </w:rPr>
          <w:tab/>
        </w:r>
        <w:r>
          <w:rPr>
            <w:noProof/>
            <w:webHidden/>
          </w:rPr>
          <w:fldChar w:fldCharType="begin"/>
        </w:r>
        <w:r>
          <w:rPr>
            <w:noProof/>
            <w:webHidden/>
          </w:rPr>
          <w:instrText xml:space="preserve"> PAGEREF _Toc38287936 \h </w:instrText>
        </w:r>
        <w:r>
          <w:rPr>
            <w:noProof/>
            <w:webHidden/>
          </w:rPr>
        </w:r>
        <w:r>
          <w:rPr>
            <w:noProof/>
            <w:webHidden/>
          </w:rPr>
          <w:fldChar w:fldCharType="separate"/>
        </w:r>
        <w:r>
          <w:rPr>
            <w:noProof/>
            <w:webHidden/>
          </w:rPr>
          <w:t>20</w:t>
        </w:r>
        <w:r>
          <w:rPr>
            <w:noProof/>
            <w:webHidden/>
          </w:rPr>
          <w:fldChar w:fldCharType="end"/>
        </w:r>
      </w:hyperlink>
    </w:p>
    <w:p w14:paraId="3E2ABB01" w14:textId="2C82423E" w:rsidR="008031EE" w:rsidRDefault="008031EE">
      <w:pPr>
        <w:pStyle w:val="TM2"/>
        <w:tabs>
          <w:tab w:val="left" w:pos="880"/>
          <w:tab w:val="right" w:leader="dot" w:pos="9060"/>
        </w:tabs>
        <w:rPr>
          <w:rFonts w:eastAsiaTheme="minorEastAsia"/>
          <w:smallCaps w:val="0"/>
          <w:noProof/>
          <w:sz w:val="22"/>
          <w:szCs w:val="22"/>
          <w:lang w:eastAsia="fr-FR"/>
        </w:rPr>
      </w:pPr>
      <w:hyperlink w:anchor="_Toc38287937" w:history="1">
        <w:r w:rsidRPr="008D4EA9">
          <w:rPr>
            <w:rStyle w:val="Lienhypertexte"/>
            <w:rFonts w:ascii="Arial" w:eastAsia="Times New Roman" w:hAnsi="Arial" w:cs="Arial"/>
            <w:noProof/>
            <w:u w:color="9B1723"/>
            <w:lang w:eastAsia="fr-FR"/>
          </w:rPr>
          <w:t>7.5</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Décès du résident</w:t>
        </w:r>
        <w:r>
          <w:rPr>
            <w:noProof/>
            <w:webHidden/>
          </w:rPr>
          <w:tab/>
        </w:r>
        <w:r>
          <w:rPr>
            <w:noProof/>
            <w:webHidden/>
          </w:rPr>
          <w:fldChar w:fldCharType="begin"/>
        </w:r>
        <w:r>
          <w:rPr>
            <w:noProof/>
            <w:webHidden/>
          </w:rPr>
          <w:instrText xml:space="preserve"> PAGEREF _Toc38287937 \h </w:instrText>
        </w:r>
        <w:r>
          <w:rPr>
            <w:noProof/>
            <w:webHidden/>
          </w:rPr>
        </w:r>
        <w:r>
          <w:rPr>
            <w:noProof/>
            <w:webHidden/>
          </w:rPr>
          <w:fldChar w:fldCharType="separate"/>
        </w:r>
        <w:r>
          <w:rPr>
            <w:noProof/>
            <w:webHidden/>
          </w:rPr>
          <w:t>21</w:t>
        </w:r>
        <w:r>
          <w:rPr>
            <w:noProof/>
            <w:webHidden/>
          </w:rPr>
          <w:fldChar w:fldCharType="end"/>
        </w:r>
      </w:hyperlink>
    </w:p>
    <w:p w14:paraId="0854E504" w14:textId="6F4728A7" w:rsidR="008031EE" w:rsidRDefault="008031EE">
      <w:pPr>
        <w:pStyle w:val="TM2"/>
        <w:tabs>
          <w:tab w:val="left" w:pos="880"/>
          <w:tab w:val="right" w:leader="dot" w:pos="9060"/>
        </w:tabs>
        <w:rPr>
          <w:rFonts w:eastAsiaTheme="minorEastAsia"/>
          <w:smallCaps w:val="0"/>
          <w:noProof/>
          <w:sz w:val="22"/>
          <w:szCs w:val="22"/>
          <w:lang w:eastAsia="fr-FR"/>
        </w:rPr>
      </w:pPr>
      <w:hyperlink w:anchor="_Toc38287938" w:history="1">
        <w:r w:rsidRPr="008D4EA9">
          <w:rPr>
            <w:rStyle w:val="Lienhypertexte"/>
            <w:rFonts w:ascii="Arial" w:eastAsia="Times New Roman" w:hAnsi="Arial" w:cs="Arial"/>
            <w:noProof/>
            <w:u w:color="9B1723"/>
            <w:lang w:eastAsia="fr-FR"/>
          </w:rPr>
          <w:t>7.6</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Résiliation en cas de cessation d’activité</w:t>
        </w:r>
        <w:r>
          <w:rPr>
            <w:noProof/>
            <w:webHidden/>
          </w:rPr>
          <w:tab/>
        </w:r>
        <w:r>
          <w:rPr>
            <w:noProof/>
            <w:webHidden/>
          </w:rPr>
          <w:fldChar w:fldCharType="begin"/>
        </w:r>
        <w:r>
          <w:rPr>
            <w:noProof/>
            <w:webHidden/>
          </w:rPr>
          <w:instrText xml:space="preserve"> PAGEREF _Toc38287938 \h </w:instrText>
        </w:r>
        <w:r>
          <w:rPr>
            <w:noProof/>
            <w:webHidden/>
          </w:rPr>
        </w:r>
        <w:r>
          <w:rPr>
            <w:noProof/>
            <w:webHidden/>
          </w:rPr>
          <w:fldChar w:fldCharType="separate"/>
        </w:r>
        <w:r>
          <w:rPr>
            <w:noProof/>
            <w:webHidden/>
          </w:rPr>
          <w:t>21</w:t>
        </w:r>
        <w:r>
          <w:rPr>
            <w:noProof/>
            <w:webHidden/>
          </w:rPr>
          <w:fldChar w:fldCharType="end"/>
        </w:r>
      </w:hyperlink>
    </w:p>
    <w:p w14:paraId="3BE28127" w14:textId="065865A7" w:rsidR="008031EE" w:rsidRDefault="008031EE">
      <w:pPr>
        <w:pStyle w:val="TM2"/>
        <w:tabs>
          <w:tab w:val="left" w:pos="880"/>
          <w:tab w:val="right" w:leader="dot" w:pos="9060"/>
        </w:tabs>
        <w:rPr>
          <w:rFonts w:eastAsiaTheme="minorEastAsia"/>
          <w:smallCaps w:val="0"/>
          <w:noProof/>
          <w:sz w:val="22"/>
          <w:szCs w:val="22"/>
          <w:lang w:eastAsia="fr-FR"/>
        </w:rPr>
      </w:pPr>
      <w:hyperlink w:anchor="_Toc38287939" w:history="1">
        <w:r w:rsidRPr="008D4EA9">
          <w:rPr>
            <w:rStyle w:val="Lienhypertexte"/>
            <w:rFonts w:ascii="Arial" w:eastAsia="Times New Roman" w:hAnsi="Arial" w:cs="Arial"/>
            <w:noProof/>
            <w:u w:color="9B1723"/>
            <w:lang w:eastAsia="fr-FR"/>
          </w:rPr>
          <w:t>7.7</w:t>
        </w:r>
        <w:r>
          <w:rPr>
            <w:rFonts w:eastAsiaTheme="minorEastAsia"/>
            <w:smallCaps w:val="0"/>
            <w:noProof/>
            <w:sz w:val="22"/>
            <w:szCs w:val="22"/>
            <w:lang w:eastAsia="fr-FR"/>
          </w:rPr>
          <w:tab/>
        </w:r>
        <w:r w:rsidRPr="008D4EA9">
          <w:rPr>
            <w:rStyle w:val="Lienhypertexte"/>
            <w:rFonts w:ascii="Arial" w:eastAsia="Times New Roman" w:hAnsi="Arial" w:cs="Arial"/>
            <w:noProof/>
            <w:u w:color="9B1723"/>
            <w:lang w:eastAsia="fr-FR"/>
          </w:rPr>
          <w:t>Dispositions applicables à tous les cas de résiliation du contrat</w:t>
        </w:r>
        <w:r>
          <w:rPr>
            <w:noProof/>
            <w:webHidden/>
          </w:rPr>
          <w:tab/>
        </w:r>
        <w:r>
          <w:rPr>
            <w:noProof/>
            <w:webHidden/>
          </w:rPr>
          <w:fldChar w:fldCharType="begin"/>
        </w:r>
        <w:r>
          <w:rPr>
            <w:noProof/>
            <w:webHidden/>
          </w:rPr>
          <w:instrText xml:space="preserve"> PAGEREF _Toc38287939 \h </w:instrText>
        </w:r>
        <w:r>
          <w:rPr>
            <w:noProof/>
            <w:webHidden/>
          </w:rPr>
        </w:r>
        <w:r>
          <w:rPr>
            <w:noProof/>
            <w:webHidden/>
          </w:rPr>
          <w:fldChar w:fldCharType="separate"/>
        </w:r>
        <w:r>
          <w:rPr>
            <w:noProof/>
            <w:webHidden/>
          </w:rPr>
          <w:t>21</w:t>
        </w:r>
        <w:r>
          <w:rPr>
            <w:noProof/>
            <w:webHidden/>
          </w:rPr>
          <w:fldChar w:fldCharType="end"/>
        </w:r>
      </w:hyperlink>
    </w:p>
    <w:p w14:paraId="7B817F92" w14:textId="0BB3621E" w:rsidR="008031EE" w:rsidRDefault="008031EE">
      <w:pPr>
        <w:pStyle w:val="TM1"/>
        <w:tabs>
          <w:tab w:val="left" w:pos="440"/>
        </w:tabs>
        <w:rPr>
          <w:rFonts w:eastAsiaTheme="minorEastAsia"/>
          <w:bCs w:val="0"/>
          <w:caps w:val="0"/>
          <w:noProof/>
          <w:sz w:val="22"/>
          <w:lang w:eastAsia="fr-FR"/>
        </w:rPr>
      </w:pPr>
      <w:hyperlink w:anchor="_Toc38287940" w:history="1">
        <w:r w:rsidRPr="008D4EA9">
          <w:rPr>
            <w:rStyle w:val="Lienhypertexte"/>
            <w:rFonts w:ascii="Arial" w:eastAsia="PMingLiU" w:hAnsi="Arial" w:cs="Arial"/>
            <w:b/>
            <w:smallCaps/>
            <w:noProof/>
            <w:lang w:eastAsia="fr-FR"/>
          </w:rPr>
          <w:t>8.</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Médiation de la consommation</w:t>
        </w:r>
        <w:r>
          <w:rPr>
            <w:noProof/>
            <w:webHidden/>
          </w:rPr>
          <w:tab/>
        </w:r>
        <w:r>
          <w:rPr>
            <w:noProof/>
            <w:webHidden/>
          </w:rPr>
          <w:fldChar w:fldCharType="begin"/>
        </w:r>
        <w:r>
          <w:rPr>
            <w:noProof/>
            <w:webHidden/>
          </w:rPr>
          <w:instrText xml:space="preserve"> PAGEREF _Toc38287940 \h </w:instrText>
        </w:r>
        <w:r>
          <w:rPr>
            <w:noProof/>
            <w:webHidden/>
          </w:rPr>
        </w:r>
        <w:r>
          <w:rPr>
            <w:noProof/>
            <w:webHidden/>
          </w:rPr>
          <w:fldChar w:fldCharType="separate"/>
        </w:r>
        <w:r>
          <w:rPr>
            <w:noProof/>
            <w:webHidden/>
          </w:rPr>
          <w:t>21</w:t>
        </w:r>
        <w:r>
          <w:rPr>
            <w:noProof/>
            <w:webHidden/>
          </w:rPr>
          <w:fldChar w:fldCharType="end"/>
        </w:r>
      </w:hyperlink>
    </w:p>
    <w:p w14:paraId="3207EC0A" w14:textId="3213EA6C" w:rsidR="008031EE" w:rsidRDefault="008031EE">
      <w:pPr>
        <w:pStyle w:val="TM1"/>
        <w:tabs>
          <w:tab w:val="left" w:pos="440"/>
        </w:tabs>
        <w:rPr>
          <w:rFonts w:eastAsiaTheme="minorEastAsia"/>
          <w:bCs w:val="0"/>
          <w:caps w:val="0"/>
          <w:noProof/>
          <w:sz w:val="22"/>
          <w:lang w:eastAsia="fr-FR"/>
        </w:rPr>
      </w:pPr>
      <w:hyperlink w:anchor="_Toc38287941" w:history="1">
        <w:r w:rsidRPr="008D4EA9">
          <w:rPr>
            <w:rStyle w:val="Lienhypertexte"/>
            <w:rFonts w:ascii="Arial" w:eastAsia="PMingLiU" w:hAnsi="Arial" w:cs="Arial"/>
            <w:b/>
            <w:smallCaps/>
            <w:noProof/>
            <w:lang w:eastAsia="fr-FR"/>
          </w:rPr>
          <w:t>9.</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RESPONSABILITÉS RESPECTIVES</w:t>
        </w:r>
        <w:r>
          <w:rPr>
            <w:noProof/>
            <w:webHidden/>
          </w:rPr>
          <w:tab/>
        </w:r>
        <w:r>
          <w:rPr>
            <w:noProof/>
            <w:webHidden/>
          </w:rPr>
          <w:fldChar w:fldCharType="begin"/>
        </w:r>
        <w:r>
          <w:rPr>
            <w:noProof/>
            <w:webHidden/>
          </w:rPr>
          <w:instrText xml:space="preserve"> PAGEREF _Toc38287941 \h </w:instrText>
        </w:r>
        <w:r>
          <w:rPr>
            <w:noProof/>
            <w:webHidden/>
          </w:rPr>
        </w:r>
        <w:r>
          <w:rPr>
            <w:noProof/>
            <w:webHidden/>
          </w:rPr>
          <w:fldChar w:fldCharType="separate"/>
        </w:r>
        <w:r>
          <w:rPr>
            <w:noProof/>
            <w:webHidden/>
          </w:rPr>
          <w:t>21</w:t>
        </w:r>
        <w:r>
          <w:rPr>
            <w:noProof/>
            <w:webHidden/>
          </w:rPr>
          <w:fldChar w:fldCharType="end"/>
        </w:r>
      </w:hyperlink>
    </w:p>
    <w:p w14:paraId="74F719F7" w14:textId="69930136" w:rsidR="008031EE" w:rsidRDefault="008031EE">
      <w:pPr>
        <w:pStyle w:val="TM1"/>
        <w:tabs>
          <w:tab w:val="left" w:pos="660"/>
        </w:tabs>
        <w:rPr>
          <w:rFonts w:eastAsiaTheme="minorEastAsia"/>
          <w:bCs w:val="0"/>
          <w:caps w:val="0"/>
          <w:noProof/>
          <w:sz w:val="22"/>
          <w:lang w:eastAsia="fr-FR"/>
        </w:rPr>
      </w:pPr>
      <w:hyperlink w:anchor="_Toc38287942" w:history="1">
        <w:r w:rsidRPr="008D4EA9">
          <w:rPr>
            <w:rStyle w:val="Lienhypertexte"/>
            <w:rFonts w:ascii="Arial" w:eastAsia="PMingLiU" w:hAnsi="Arial" w:cs="Arial"/>
            <w:b/>
            <w:smallCaps/>
            <w:noProof/>
            <w:lang w:eastAsia="fr-FR"/>
          </w:rPr>
          <w:t>10.</w:t>
        </w:r>
        <w:r>
          <w:rPr>
            <w:rFonts w:eastAsiaTheme="minorEastAsia"/>
            <w:bCs w:val="0"/>
            <w:caps w:val="0"/>
            <w:noProof/>
            <w:sz w:val="22"/>
            <w:lang w:eastAsia="fr-FR"/>
          </w:rPr>
          <w:tab/>
        </w:r>
        <w:r w:rsidRPr="008D4EA9">
          <w:rPr>
            <w:rStyle w:val="Lienhypertexte"/>
            <w:rFonts w:ascii="Arial" w:eastAsia="PMingLiU" w:hAnsi="Arial" w:cs="Arial"/>
            <w:b/>
            <w:smallCaps/>
            <w:noProof/>
            <w:lang w:eastAsia="fr-FR"/>
          </w:rPr>
          <w:t>ACTUALISATION DU CONTRAT DE SÉJOUR</w:t>
        </w:r>
        <w:r>
          <w:rPr>
            <w:noProof/>
            <w:webHidden/>
          </w:rPr>
          <w:tab/>
        </w:r>
        <w:r>
          <w:rPr>
            <w:noProof/>
            <w:webHidden/>
          </w:rPr>
          <w:fldChar w:fldCharType="begin"/>
        </w:r>
        <w:r>
          <w:rPr>
            <w:noProof/>
            <w:webHidden/>
          </w:rPr>
          <w:instrText xml:space="preserve"> PAGEREF _Toc38287942 \h </w:instrText>
        </w:r>
        <w:r>
          <w:rPr>
            <w:noProof/>
            <w:webHidden/>
          </w:rPr>
        </w:r>
        <w:r>
          <w:rPr>
            <w:noProof/>
            <w:webHidden/>
          </w:rPr>
          <w:fldChar w:fldCharType="separate"/>
        </w:r>
        <w:r>
          <w:rPr>
            <w:noProof/>
            <w:webHidden/>
          </w:rPr>
          <w:t>22</w:t>
        </w:r>
        <w:r>
          <w:rPr>
            <w:noProof/>
            <w:webHidden/>
          </w:rPr>
          <w:fldChar w:fldCharType="end"/>
        </w:r>
      </w:hyperlink>
    </w:p>
    <w:p w14:paraId="221C5693" w14:textId="102D6206" w:rsidR="005D4591" w:rsidRPr="005D4591" w:rsidRDefault="005D4591" w:rsidP="005D4591">
      <w:pPr>
        <w:spacing w:after="200" w:line="276" w:lineRule="auto"/>
        <w:jc w:val="center"/>
        <w:rPr>
          <w:rFonts w:ascii="Arial" w:eastAsia="Calibri" w:hAnsi="Arial" w:cs="Arial"/>
          <w:b/>
          <w:bCs/>
          <w:i/>
        </w:rPr>
      </w:pPr>
      <w:r w:rsidRPr="005D4591">
        <w:rPr>
          <w:rFonts w:ascii="Century Gothic" w:eastAsia="PMingLiU" w:hAnsi="Century Gothic" w:cs="Arial"/>
          <w:smallCaps/>
          <w:u w:val="single"/>
          <w:lang w:eastAsia="fr-FR"/>
        </w:rPr>
        <w:fldChar w:fldCharType="end"/>
      </w:r>
    </w:p>
    <w:p w14:paraId="34321547" w14:textId="77777777" w:rsidR="005D4591" w:rsidRPr="005D4591" w:rsidRDefault="005D4591" w:rsidP="005D4591">
      <w:pPr>
        <w:spacing w:after="200" w:line="276" w:lineRule="auto"/>
        <w:jc w:val="center"/>
        <w:rPr>
          <w:rFonts w:ascii="Century Gothic" w:eastAsia="PMingLiU" w:hAnsi="Century Gothic" w:cs="Arial"/>
          <w:smallCaps/>
          <w:u w:val="single"/>
          <w:lang w:eastAsia="fr-FR"/>
        </w:rPr>
      </w:pPr>
    </w:p>
    <w:p w14:paraId="00671066" w14:textId="77777777" w:rsidR="005D4591" w:rsidRPr="005D4591" w:rsidRDefault="005D4591" w:rsidP="005D4591">
      <w:pPr>
        <w:spacing w:after="200" w:line="276" w:lineRule="auto"/>
        <w:jc w:val="center"/>
        <w:rPr>
          <w:rFonts w:ascii="Century Gothic" w:eastAsia="PMingLiU" w:hAnsi="Century Gothic" w:cs="Arial"/>
          <w:lang w:eastAsia="fr-FR"/>
        </w:rPr>
      </w:pPr>
      <w:r w:rsidRPr="005D4591">
        <w:rPr>
          <w:rFonts w:ascii="Century Gothic" w:eastAsia="PMingLiU" w:hAnsi="Century Gothic" w:cs="Arial"/>
          <w:smallCaps/>
          <w:u w:val="single"/>
          <w:lang w:eastAsia="fr-FR"/>
        </w:rPr>
        <w:br w:type="page"/>
      </w:r>
    </w:p>
    <w:p w14:paraId="0CECD719" w14:textId="77777777" w:rsidR="005D4591" w:rsidRPr="005D4591" w:rsidRDefault="005D4591" w:rsidP="005D4591">
      <w:pPr>
        <w:keepNext/>
        <w:keepLines/>
        <w:shd w:val="clear" w:color="auto" w:fill="EBE3CF"/>
        <w:spacing w:before="120" w:after="240" w:line="276" w:lineRule="auto"/>
        <w:ind w:left="432" w:hanging="432"/>
        <w:jc w:val="center"/>
        <w:outlineLvl w:val="0"/>
        <w:rPr>
          <w:rFonts w:ascii="Arial" w:eastAsia="PMingLiU" w:hAnsi="Arial" w:cs="Arial"/>
          <w:b/>
          <w:bCs/>
          <w:smallCaps/>
          <w:color w:val="7E1504"/>
          <w:sz w:val="32"/>
          <w:szCs w:val="32"/>
          <w:lang w:eastAsia="fr-FR"/>
        </w:rPr>
      </w:pPr>
      <w:bookmarkStart w:id="8" w:name="_Toc479233659"/>
      <w:bookmarkStart w:id="9" w:name="_Toc479233689"/>
      <w:bookmarkStart w:id="10" w:name="_Toc484095398"/>
      <w:bookmarkStart w:id="11" w:name="_Toc38287913"/>
      <w:r w:rsidRPr="005D4591">
        <w:rPr>
          <w:rFonts w:ascii="Arial" w:eastAsia="PMingLiU" w:hAnsi="Arial" w:cs="Arial"/>
          <w:b/>
          <w:bCs/>
          <w:smallCaps/>
          <w:color w:val="7E1504"/>
          <w:sz w:val="32"/>
          <w:szCs w:val="32"/>
          <w:lang w:eastAsia="fr-FR"/>
        </w:rPr>
        <w:t>PREAMBULE</w:t>
      </w:r>
      <w:bookmarkEnd w:id="8"/>
      <w:bookmarkEnd w:id="9"/>
      <w:bookmarkEnd w:id="10"/>
      <w:bookmarkEnd w:id="11"/>
    </w:p>
    <w:p w14:paraId="75049CD7" w14:textId="77777777" w:rsidR="005D4591" w:rsidRPr="005D4591" w:rsidRDefault="005D4591" w:rsidP="005D4591">
      <w:pPr>
        <w:spacing w:after="200" w:line="276" w:lineRule="auto"/>
        <w:rPr>
          <w:rFonts w:ascii="Arial" w:eastAsia="Calibri" w:hAnsi="Arial" w:cs="Arial"/>
          <w:sz w:val="24"/>
          <w:szCs w:val="24"/>
        </w:rPr>
      </w:pPr>
      <w:r w:rsidRPr="005D4591">
        <w:rPr>
          <w:rFonts w:ascii="Arial" w:eastAsia="Calibri" w:hAnsi="Arial" w:cs="Arial"/>
          <w:sz w:val="24"/>
          <w:szCs w:val="24"/>
        </w:rPr>
        <w:t>Le contrat de séjour définit les droits et les obligations de l'établissement et du résident avec toutes les conséquences juridiques qui en résultent. Il est personnalisé et conclu avec votre participation.</w:t>
      </w:r>
    </w:p>
    <w:p w14:paraId="4D01EC9D" w14:textId="77777777" w:rsidR="005D4591" w:rsidRPr="005D4591" w:rsidRDefault="005D4591" w:rsidP="005D4591">
      <w:pPr>
        <w:spacing w:after="200" w:line="276" w:lineRule="auto"/>
        <w:rPr>
          <w:rFonts w:ascii="Arial" w:eastAsia="Calibri" w:hAnsi="Arial" w:cs="Arial"/>
          <w:sz w:val="24"/>
          <w:szCs w:val="24"/>
        </w:rPr>
      </w:pPr>
      <w:r w:rsidRPr="005D4591">
        <w:rPr>
          <w:rFonts w:ascii="Arial" w:eastAsia="Calibri" w:hAnsi="Arial" w:cs="Arial"/>
          <w:sz w:val="24"/>
          <w:szCs w:val="24"/>
        </w:rPr>
        <w:t>Il détaille :</w:t>
      </w:r>
    </w:p>
    <w:p w14:paraId="5DDF3227"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les objectifs de la prise en charge définis en collaboration avec le résident,</w:t>
      </w:r>
    </w:p>
    <w:p w14:paraId="5693EA51"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 xml:space="preserve">les prestations, </w:t>
      </w:r>
    </w:p>
    <w:p w14:paraId="039111B4"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la description des conditions de séjour et d'accueil,</w:t>
      </w:r>
    </w:p>
    <w:p w14:paraId="6F60C58F"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la participation financière, y compris en cas d'absence du résident ou d'hospitalisation,</w:t>
      </w:r>
    </w:p>
    <w:p w14:paraId="6E87EE5D"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la liste des prestations offertes (logement, restauration, blanchissage, surveillance médicale, animations, ...) ainsi que leur coût prévisionnel.</w:t>
      </w:r>
    </w:p>
    <w:p w14:paraId="6FD069E2"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 xml:space="preserve">les autres prestations dont le souscripteur a déclaré vouloir bénéficier. </w:t>
      </w:r>
    </w:p>
    <w:p w14:paraId="297AE5EF"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l’annexe contractuelle décrivant l'ensemble des prestations qui sont offertes par l'établissement et indiquant le prix de chacune d'elles, fixé en application des deux premiers alinéas de l'article L. 342-3.</w:t>
      </w:r>
    </w:p>
    <w:p w14:paraId="6AD3CBC7" w14:textId="77777777" w:rsidR="005D4591" w:rsidRPr="005D4591" w:rsidRDefault="005D4591" w:rsidP="005D4591">
      <w:pPr>
        <w:spacing w:after="200" w:line="276" w:lineRule="auto"/>
        <w:jc w:val="both"/>
        <w:rPr>
          <w:rFonts w:ascii="Arial" w:eastAsia="PMingLiU" w:hAnsi="Arial" w:cs="Arial"/>
          <w:sz w:val="24"/>
          <w:szCs w:val="24"/>
          <w:lang w:eastAsia="fr-FR"/>
        </w:rPr>
      </w:pPr>
      <w:r w:rsidRPr="005D4591">
        <w:rPr>
          <w:rFonts w:ascii="Arial" w:eastAsia="PMingLiU" w:hAnsi="Arial" w:cs="Arial"/>
          <w:sz w:val="24"/>
          <w:szCs w:val="24"/>
          <w:lang w:eastAsia="fr-FR"/>
        </w:rPr>
        <w:t>Un avenant au contrat est établi lorsque, pendant la durée du contrat, le résident demande le bénéfice d'une prestation supplémentaire ou renonce à une prestation.</w:t>
      </w:r>
    </w:p>
    <w:p w14:paraId="5A3D75D8" w14:textId="77777777" w:rsidR="005D4591" w:rsidRPr="005D4591" w:rsidRDefault="005D4591" w:rsidP="005D4591">
      <w:pPr>
        <w:spacing w:after="200" w:line="276" w:lineRule="auto"/>
        <w:jc w:val="both"/>
        <w:rPr>
          <w:rFonts w:ascii="Arial" w:eastAsia="Calibri" w:hAnsi="Arial" w:cs="Arial"/>
          <w:sz w:val="24"/>
          <w:szCs w:val="24"/>
        </w:rPr>
      </w:pPr>
      <w:r w:rsidRPr="005D4591">
        <w:rPr>
          <w:rFonts w:ascii="Arial" w:eastAsia="Calibri" w:hAnsi="Arial" w:cs="Arial"/>
          <w:sz w:val="24"/>
          <w:szCs w:val="24"/>
        </w:rPr>
        <w:t>Il s’inscrit dans le respect :</w:t>
      </w:r>
    </w:p>
    <w:p w14:paraId="02DED6AF"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 xml:space="preserve">des principes déontologiques et éthiques, </w:t>
      </w:r>
    </w:p>
    <w:p w14:paraId="39DEAAAD"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 xml:space="preserve">dans une démarche de bientraitance : nous vous rappelons  </w:t>
      </w:r>
    </w:p>
    <w:p w14:paraId="2E46840B" w14:textId="77777777" w:rsidR="005D4591" w:rsidRPr="005D4591" w:rsidRDefault="005D4591" w:rsidP="005D4591">
      <w:pPr>
        <w:spacing w:after="200" w:line="276" w:lineRule="auto"/>
        <w:ind w:left="720"/>
        <w:jc w:val="both"/>
        <w:rPr>
          <w:rFonts w:ascii="Arial" w:eastAsia="PMingLiU" w:hAnsi="Arial" w:cs="Arial"/>
          <w:sz w:val="24"/>
          <w:szCs w:val="24"/>
          <w:lang w:eastAsia="fr-FR"/>
        </w:rPr>
      </w:pPr>
      <w:r w:rsidRPr="005D4591">
        <w:rPr>
          <w:rFonts w:ascii="Arial" w:eastAsia="PMingLiU" w:hAnsi="Arial" w:cs="Arial"/>
          <w:sz w:val="24"/>
          <w:szCs w:val="24"/>
          <w:lang w:eastAsia="fr-FR"/>
        </w:rPr>
        <w:t>« Afin de faciliter l’expression de votre parole ou celle de votre entourage, dans le cas où vous seriez victime ou témoin d’une situation de maltraitance, un dispositif national d’accueil et d’écoute téléphonique est mis à disposition de tous, particuliers comme professionnels, en vue d’alerter sur cette situation, il s’agit du 3977 pour les situations concernant les personnes âgées et les personnes handicapées adultes »</w:t>
      </w:r>
    </w:p>
    <w:p w14:paraId="624478A1"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des recommandations de bonnes pratiques professionnelles,</w:t>
      </w:r>
    </w:p>
    <w:p w14:paraId="77D4A222"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du projet d’établissement ou de service</w:t>
      </w:r>
    </w:p>
    <w:p w14:paraId="335CF6E7"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de la convention tripartite/Contrat Pluriannuel d’Objectifs et de Moyens</w:t>
      </w:r>
    </w:p>
    <w:p w14:paraId="1078BBD6"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du livret d’accueil et du règlement de fonctionnement</w:t>
      </w:r>
    </w:p>
    <w:p w14:paraId="02CAB1E6" w14:textId="77777777" w:rsidR="005D4591" w:rsidRPr="008031EE" w:rsidRDefault="005D4591" w:rsidP="008031EE">
      <w:pPr>
        <w:numPr>
          <w:ilvl w:val="0"/>
          <w:numId w:val="28"/>
        </w:numPr>
        <w:spacing w:before="100" w:beforeAutospacing="1" w:after="100" w:afterAutospacing="1" w:line="240" w:lineRule="auto"/>
        <w:rPr>
          <w:rFonts w:ascii="Arial" w:eastAsia="Times New Roman" w:hAnsi="Arial" w:cs="Arial"/>
          <w:sz w:val="24"/>
          <w:szCs w:val="24"/>
          <w:lang w:eastAsia="fr-FR"/>
        </w:rPr>
      </w:pPr>
      <w:r w:rsidRPr="008031EE">
        <w:rPr>
          <w:rFonts w:ascii="Arial" w:eastAsia="Times New Roman" w:hAnsi="Arial" w:cs="Arial"/>
          <w:sz w:val="24"/>
          <w:szCs w:val="24"/>
          <w:lang w:eastAsia="fr-FR"/>
        </w:rPr>
        <w:t>de la charte des droits et libertés de la personne âgée dépendante</w:t>
      </w:r>
    </w:p>
    <w:p w14:paraId="35177E07" w14:textId="77777777" w:rsidR="005D4591" w:rsidRPr="005D4591" w:rsidRDefault="005D4591" w:rsidP="005D4591">
      <w:pPr>
        <w:spacing w:after="200" w:line="276" w:lineRule="auto"/>
        <w:ind w:left="720"/>
        <w:jc w:val="both"/>
        <w:rPr>
          <w:rFonts w:ascii="Arial" w:eastAsia="PMingLiU" w:hAnsi="Arial" w:cs="Arial"/>
          <w:sz w:val="24"/>
          <w:szCs w:val="24"/>
          <w:lang w:eastAsia="fr-FR"/>
        </w:rPr>
      </w:pPr>
    </w:p>
    <w:p w14:paraId="614A923C" w14:textId="77777777" w:rsidR="005D4591" w:rsidRPr="005D4591" w:rsidRDefault="005D4591" w:rsidP="005D4591">
      <w:pPr>
        <w:spacing w:after="200" w:line="276" w:lineRule="auto"/>
        <w:jc w:val="both"/>
        <w:rPr>
          <w:rFonts w:ascii="Arial" w:eastAsia="Calibri" w:hAnsi="Arial" w:cs="Arial"/>
          <w:sz w:val="24"/>
          <w:szCs w:val="24"/>
        </w:rPr>
      </w:pPr>
      <w:r w:rsidRPr="005D4591">
        <w:rPr>
          <w:rFonts w:ascii="Arial" w:eastAsia="Calibri" w:hAnsi="Arial" w:cs="Arial"/>
          <w:sz w:val="24"/>
          <w:szCs w:val="24"/>
        </w:rPr>
        <w:t xml:space="preserve">Vous êtes invités à en prendre connaissance avec la plus grande attention. </w:t>
      </w:r>
    </w:p>
    <w:p w14:paraId="71E3DA6E" w14:textId="2C3B564E" w:rsidR="00DE1ACD" w:rsidRDefault="00DE1ACD" w:rsidP="00DE1ACD">
      <w:pPr>
        <w:spacing w:after="200" w:line="276" w:lineRule="auto"/>
        <w:rPr>
          <w:rFonts w:ascii="Arial" w:eastAsia="Calibri" w:hAnsi="Arial" w:cs="Arial"/>
          <w:sz w:val="24"/>
          <w:szCs w:val="24"/>
        </w:rPr>
      </w:pPr>
      <w:r w:rsidRPr="005D4591">
        <w:rPr>
          <w:rFonts w:ascii="Arial" w:eastAsia="Calibri" w:hAnsi="Arial" w:cs="Arial"/>
          <w:b/>
          <w:sz w:val="24"/>
          <w:szCs w:val="24"/>
        </w:rPr>
        <w:t>Recommandation</w:t>
      </w:r>
      <w:r>
        <w:rPr>
          <w:rFonts w:ascii="Arial" w:eastAsia="Calibri" w:hAnsi="Arial" w:cs="Arial"/>
          <w:sz w:val="24"/>
          <w:szCs w:val="24"/>
        </w:rPr>
        <w:t> :</w:t>
      </w:r>
    </w:p>
    <w:p w14:paraId="04D8E16A" w14:textId="2808BA67" w:rsidR="005D4591" w:rsidRPr="00DE1ACD" w:rsidRDefault="005D4591" w:rsidP="005D4591">
      <w:pPr>
        <w:spacing w:after="200" w:line="276" w:lineRule="auto"/>
        <w:jc w:val="both"/>
        <w:rPr>
          <w:rFonts w:ascii="Arial" w:eastAsia="Calibri" w:hAnsi="Arial" w:cs="Arial"/>
          <w:b/>
          <w:sz w:val="24"/>
          <w:szCs w:val="24"/>
        </w:rPr>
      </w:pPr>
      <w:r w:rsidRPr="00DE1ACD">
        <w:rPr>
          <w:rFonts w:ascii="Arial" w:eastAsia="Calibri" w:hAnsi="Arial" w:cs="Arial"/>
          <w:b/>
          <w:sz w:val="24"/>
          <w:szCs w:val="24"/>
        </w:rPr>
        <w:t>« Lors de la conclusion du contrat de séjour, dans un entretien hors de la présence de toute autre personne, sauf si la personne accueillie choisit de se faire accompagner par la personne de confiance désignée en application de l'article L. 311-5-1 du présent code, le directeur de l'établissement ou toute autre personne formellement désignée par lui recherche, chaque fois que nécessaire avec la participation du médecin coordonnateur de l'établissement, le consentement de la personne à être accueillie, sous réserve de l'application du dernier alinéa de l'article 459-2 du code civil. Il l'informe de ses droits et s'assure de leur compréhension par la personne accueillie. Préalablement à l'entretien, dans des conditions définies par décret, il l'informe de la possibilité de désigner une personne de confiance, définie à l'article L. 311-5-1 du présent code. »</w:t>
      </w:r>
      <w:r w:rsidRPr="00DE1ACD">
        <w:rPr>
          <w:rFonts w:ascii="Arial" w:eastAsia="Calibri" w:hAnsi="Arial" w:cs="Arial"/>
          <w:b/>
          <w:sz w:val="24"/>
          <w:szCs w:val="24"/>
          <w:vertAlign w:val="superscript"/>
        </w:rPr>
        <w:footnoteReference w:id="2"/>
      </w:r>
    </w:p>
    <w:p w14:paraId="0F4C5C47" w14:textId="77777777" w:rsidR="005D4591" w:rsidRPr="005D4591" w:rsidRDefault="005D4591" w:rsidP="005D4591">
      <w:pPr>
        <w:spacing w:after="200" w:line="276" w:lineRule="auto"/>
        <w:rPr>
          <w:rFonts w:ascii="Arial" w:eastAsia="PMingLiU" w:hAnsi="Arial" w:cs="Arial"/>
          <w:sz w:val="24"/>
          <w:szCs w:val="24"/>
          <w:lang w:eastAsia="fr-FR"/>
        </w:rPr>
      </w:pPr>
      <w:r w:rsidRPr="005D4591">
        <w:rPr>
          <w:rFonts w:ascii="Arial" w:eastAsia="PMingLiU" w:hAnsi="Arial" w:cs="Arial"/>
          <w:sz w:val="24"/>
          <w:szCs w:val="24"/>
          <w:lang w:eastAsia="fr-FR"/>
        </w:rPr>
        <w:t xml:space="preserve">Si la personne prise en charge ou son représentant légal refuse la signature du présent contrat, il est procédé à l’établissement d’un document individuel de prise en charge. </w:t>
      </w:r>
    </w:p>
    <w:p w14:paraId="7F7CCF2E" w14:textId="77777777" w:rsidR="005D4591" w:rsidRPr="005D4591" w:rsidRDefault="005D4591" w:rsidP="005D4591">
      <w:pPr>
        <w:spacing w:after="200" w:line="276" w:lineRule="auto"/>
        <w:rPr>
          <w:rFonts w:ascii="Arial" w:eastAsia="PMingLiU" w:hAnsi="Arial" w:cs="Arial"/>
          <w:lang w:eastAsia="fr-FR"/>
        </w:rPr>
      </w:pPr>
      <w:r w:rsidRPr="005D4591">
        <w:rPr>
          <w:rFonts w:ascii="Arial" w:eastAsia="PMingLiU" w:hAnsi="Arial" w:cs="Arial"/>
          <w:lang w:eastAsia="fr-FR"/>
        </w:rPr>
        <w:br w:type="page"/>
      </w:r>
    </w:p>
    <w:tbl>
      <w:tblPr>
        <w:tblpPr w:leftFromText="141" w:rightFromText="141" w:vertAnchor="text" w:horzAnchor="margin" w:tblpY="15"/>
        <w:tblW w:w="0" w:type="auto"/>
        <w:tblLook w:val="04A0" w:firstRow="1" w:lastRow="0" w:firstColumn="1" w:lastColumn="0" w:noHBand="0" w:noVBand="1"/>
      </w:tblPr>
      <w:tblGrid>
        <w:gridCol w:w="9070"/>
      </w:tblGrid>
      <w:tr w:rsidR="005D4591" w:rsidRPr="005D4591" w14:paraId="136F5DB1" w14:textId="77777777" w:rsidTr="005D4591">
        <w:tc>
          <w:tcPr>
            <w:tcW w:w="10420" w:type="dxa"/>
            <w:shd w:val="clear" w:color="auto" w:fill="EBE3CF"/>
          </w:tcPr>
          <w:p w14:paraId="72250B2C"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u w:val="single"/>
                <w:lang w:eastAsia="fr-FR"/>
              </w:rPr>
              <w:t>Identification des parties contractantes</w:t>
            </w:r>
            <w:r w:rsidRPr="005D4591">
              <w:rPr>
                <w:rFonts w:ascii="Arial" w:eastAsia="PMingLiU" w:hAnsi="Arial" w:cs="Arial"/>
                <w:b/>
                <w:bCs/>
                <w:sz w:val="24"/>
                <w:szCs w:val="24"/>
                <w:lang w:eastAsia="fr-FR"/>
              </w:rPr>
              <w:t xml:space="preserve">  </w:t>
            </w:r>
          </w:p>
          <w:p w14:paraId="122A93BE"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Le présent contrat de séjour est conclu entre :</w:t>
            </w:r>
          </w:p>
          <w:p w14:paraId="0672A423"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D’une part,</w:t>
            </w:r>
          </w:p>
          <w:p w14:paraId="770F8A75"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L’Établissement d’Hébergement pour Personnes Âgées Dépendantes de </w:t>
            </w:r>
            <w:r w:rsidRPr="005D4591">
              <w:rPr>
                <w:rFonts w:ascii="Arial" w:eastAsia="PMingLiU" w:hAnsi="Arial" w:cs="Arial"/>
                <w:b/>
                <w:bCs/>
                <w:sz w:val="24"/>
                <w:szCs w:val="24"/>
                <w:highlight w:val="lightGray"/>
                <w:lang w:eastAsia="fr-FR"/>
              </w:rPr>
              <w:t>XXXXXXX</w:t>
            </w:r>
          </w:p>
          <w:p w14:paraId="2A3FB01A"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 Adresse :_______________________________________________________</w:t>
            </w:r>
          </w:p>
          <w:p w14:paraId="6853AA30"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N° SIRET :_______________________________________________________</w:t>
            </w:r>
          </w:p>
          <w:p w14:paraId="6CB4DDFC"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Représenté par son directeur, :_____________________________________</w:t>
            </w:r>
          </w:p>
          <w:p w14:paraId="71B4F19F"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et </w:t>
            </w:r>
          </w:p>
          <w:p w14:paraId="45A66250"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D’autre part,</w:t>
            </w:r>
          </w:p>
          <w:p w14:paraId="1B167327"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Mme ou/et M_______________________</w:t>
            </w:r>
          </w:p>
          <w:p w14:paraId="474C5BB6"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Date et lieu de naissance____________________________________________</w:t>
            </w:r>
            <w:r w:rsidRPr="005D4591">
              <w:rPr>
                <w:rFonts w:ascii="Arial" w:eastAsia="PMingLiU" w:hAnsi="Arial" w:cs="Arial"/>
                <w:b/>
                <w:bCs/>
                <w:color w:val="538135"/>
                <w:sz w:val="24"/>
                <w:szCs w:val="24"/>
                <w:lang w:eastAsia="fr-FR"/>
              </w:rPr>
              <w:t xml:space="preserve"> </w:t>
            </w:r>
          </w:p>
          <w:p w14:paraId="576725F7"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Adresse :_______________________________________________________</w:t>
            </w:r>
          </w:p>
          <w:p w14:paraId="2B284E32"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Dénommé(es) ci-après : « résident » dans le présent document. </w:t>
            </w:r>
          </w:p>
          <w:p w14:paraId="444CA95C"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Le cas échéant, </w:t>
            </w:r>
          </w:p>
          <w:p w14:paraId="4C09F60E"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Représenté (e) par </w:t>
            </w:r>
          </w:p>
          <w:p w14:paraId="35314370"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 M ou Mme__________________________________________________ </w:t>
            </w:r>
          </w:p>
          <w:p w14:paraId="3DF4FD0C"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Lien de parenté :___________________________________________________</w:t>
            </w:r>
          </w:p>
          <w:p w14:paraId="7A9C9BA2"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Date et lieu de naissance____________________________________________</w:t>
            </w:r>
            <w:r w:rsidRPr="005D4591">
              <w:rPr>
                <w:rFonts w:ascii="Arial" w:eastAsia="PMingLiU" w:hAnsi="Arial" w:cs="Arial"/>
                <w:b/>
                <w:bCs/>
                <w:color w:val="538135"/>
                <w:sz w:val="24"/>
                <w:szCs w:val="24"/>
                <w:lang w:eastAsia="fr-FR"/>
              </w:rPr>
              <w:t xml:space="preserve"> </w:t>
            </w:r>
          </w:p>
          <w:p w14:paraId="650B93BB"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Tuteur /curateur (rayer la mention inutile)</w:t>
            </w:r>
          </w:p>
          <w:p w14:paraId="082F4CC5" w14:textId="77777777" w:rsidR="005D4591" w:rsidRPr="005D4591" w:rsidRDefault="005D4591" w:rsidP="005D4591">
            <w:pPr>
              <w:spacing w:after="20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Dénommé(e) le représentant légal ; (joindre la photocopie de l’extrait du jugement).</w:t>
            </w:r>
          </w:p>
          <w:p w14:paraId="19A0E142" w14:textId="77777777" w:rsidR="005D4591" w:rsidRPr="005D4591" w:rsidRDefault="005D4591" w:rsidP="005D4591">
            <w:pPr>
              <w:spacing w:after="0" w:line="276" w:lineRule="auto"/>
              <w:rPr>
                <w:rFonts w:ascii="Arial" w:eastAsia="PMingLiU" w:hAnsi="Arial" w:cs="Arial"/>
                <w:b/>
                <w:bCs/>
                <w:sz w:val="24"/>
                <w:szCs w:val="24"/>
                <w:lang w:eastAsia="fr-FR"/>
              </w:rPr>
            </w:pPr>
            <w:r w:rsidRPr="005D4591">
              <w:rPr>
                <w:rFonts w:ascii="Arial" w:eastAsia="PMingLiU" w:hAnsi="Arial" w:cs="Arial"/>
                <w:b/>
                <w:bCs/>
                <w:sz w:val="24"/>
                <w:szCs w:val="24"/>
                <w:lang w:eastAsia="fr-FR"/>
              </w:rPr>
              <w:t xml:space="preserve">Il est convenu ce qui suit : </w:t>
            </w:r>
          </w:p>
          <w:p w14:paraId="4BEE6396" w14:textId="77777777" w:rsidR="005D4591" w:rsidRPr="005D4591" w:rsidRDefault="005D4591" w:rsidP="005D4591">
            <w:pPr>
              <w:spacing w:after="0" w:line="276" w:lineRule="auto"/>
              <w:rPr>
                <w:rFonts w:ascii="Arial" w:eastAsia="PMingLiU" w:hAnsi="Arial" w:cs="Arial"/>
                <w:b/>
                <w:bCs/>
                <w:color w:val="538135"/>
                <w:lang w:eastAsia="fr-FR"/>
              </w:rPr>
            </w:pPr>
          </w:p>
        </w:tc>
      </w:tr>
    </w:tbl>
    <w:p w14:paraId="326A0DDE" w14:textId="77777777" w:rsidR="005D4591" w:rsidRPr="005D4591" w:rsidRDefault="005D4591" w:rsidP="005D4591">
      <w:pPr>
        <w:spacing w:after="200" w:line="276" w:lineRule="auto"/>
        <w:rPr>
          <w:rFonts w:ascii="Arial" w:eastAsia="PMingLiU" w:hAnsi="Arial" w:cs="Arial"/>
          <w:lang w:eastAsia="fr-FR"/>
        </w:rPr>
      </w:pPr>
    </w:p>
    <w:p w14:paraId="29A2CAD4" w14:textId="77777777" w:rsidR="005D4591" w:rsidRPr="005D4591" w:rsidRDefault="005D4591" w:rsidP="005D4591">
      <w:pPr>
        <w:spacing w:after="200" w:line="276" w:lineRule="auto"/>
        <w:rPr>
          <w:rFonts w:ascii="Arial" w:eastAsia="PMingLiU" w:hAnsi="Arial" w:cs="Arial"/>
          <w:lang w:eastAsia="fr-FR"/>
        </w:rPr>
      </w:pPr>
    </w:p>
    <w:p w14:paraId="654BDDF0" w14:textId="77777777" w:rsidR="005D4591" w:rsidRPr="005D4591" w:rsidRDefault="005D4591" w:rsidP="005D4591">
      <w:pPr>
        <w:spacing w:after="200" w:line="276" w:lineRule="auto"/>
        <w:rPr>
          <w:rFonts w:ascii="Arial" w:eastAsia="PMingLiU" w:hAnsi="Arial" w:cs="Arial"/>
          <w:lang w:eastAsia="fr-FR"/>
        </w:rPr>
      </w:pPr>
      <w:r w:rsidRPr="005D4591">
        <w:rPr>
          <w:rFonts w:ascii="Arial" w:eastAsia="PMingLiU" w:hAnsi="Arial" w:cs="Arial"/>
          <w:lang w:eastAsia="fr-FR"/>
        </w:rPr>
        <w:br w:type="page"/>
      </w:r>
    </w:p>
    <w:p w14:paraId="2A8E1F7F"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32"/>
          <w:szCs w:val="32"/>
          <w:lang w:eastAsia="fr-FR"/>
        </w:rPr>
      </w:pPr>
      <w:bookmarkStart w:id="12" w:name="_Toc479233660"/>
      <w:bookmarkStart w:id="13" w:name="_Toc479233690"/>
      <w:bookmarkStart w:id="14" w:name="_Toc484095399"/>
      <w:bookmarkStart w:id="15" w:name="_Toc457486341"/>
      <w:bookmarkStart w:id="16" w:name="_Toc38287914"/>
      <w:r w:rsidRPr="005D4591">
        <w:rPr>
          <w:rFonts w:ascii="Arial" w:eastAsia="PMingLiU" w:hAnsi="Arial" w:cs="Arial"/>
          <w:b/>
          <w:bCs/>
          <w:smallCaps/>
          <w:color w:val="7E1504"/>
          <w:sz w:val="32"/>
          <w:szCs w:val="32"/>
          <w:lang w:eastAsia="fr-FR"/>
        </w:rPr>
        <w:t>DEFINITION DES OBJECTIFS DE LA PRISE EN CHARGE</w:t>
      </w:r>
      <w:bookmarkEnd w:id="12"/>
      <w:bookmarkEnd w:id="13"/>
      <w:bookmarkEnd w:id="14"/>
      <w:bookmarkEnd w:id="16"/>
    </w:p>
    <w:p w14:paraId="295B26C7" w14:textId="77777777" w:rsidR="005D4591" w:rsidRPr="00F63C3B" w:rsidRDefault="005D4591" w:rsidP="005D4591">
      <w:pPr>
        <w:spacing w:after="200" w:line="240" w:lineRule="auto"/>
        <w:jc w:val="both"/>
        <w:rPr>
          <w:rFonts w:ascii="Arial" w:eastAsia="Calibri" w:hAnsi="Arial" w:cs="Arial"/>
          <w:b/>
          <w:i/>
          <w:sz w:val="24"/>
          <w:szCs w:val="24"/>
        </w:rPr>
      </w:pPr>
      <w:r w:rsidRPr="00F63C3B">
        <w:rPr>
          <w:rFonts w:ascii="Arial" w:eastAsia="Calibri" w:hAnsi="Arial" w:cs="Arial"/>
          <w:b/>
          <w:i/>
          <w:sz w:val="24"/>
          <w:szCs w:val="24"/>
        </w:rPr>
        <w:t>Pour information (à supprimer lors de la rédaction):</w:t>
      </w:r>
    </w:p>
    <w:p w14:paraId="28EB5964" w14:textId="77777777" w:rsidR="005D4591" w:rsidRPr="00F63C3B" w:rsidRDefault="005D4591" w:rsidP="005D4591">
      <w:pPr>
        <w:spacing w:after="0" w:line="276" w:lineRule="auto"/>
        <w:jc w:val="both"/>
        <w:rPr>
          <w:rFonts w:ascii="Arial" w:eastAsia="Calibri" w:hAnsi="Arial" w:cs="Arial"/>
          <w:b/>
          <w:i/>
          <w:sz w:val="24"/>
          <w:szCs w:val="24"/>
        </w:rPr>
      </w:pPr>
      <w:r w:rsidRPr="00F63C3B">
        <w:rPr>
          <w:rFonts w:ascii="Arial" w:eastAsia="Calibri" w:hAnsi="Arial" w:cs="Arial"/>
          <w:b/>
          <w:i/>
          <w:sz w:val="24"/>
          <w:szCs w:val="24"/>
        </w:rPr>
        <w:t>« Les liens que la loi établit entre le projet d’accueil et d’accompagnement et le contrat de séjour (ou DIPC) sont les suivants :</w:t>
      </w:r>
    </w:p>
    <w:p w14:paraId="67D11489" w14:textId="77777777" w:rsidR="005D4591" w:rsidRPr="00F63C3B" w:rsidRDefault="005D4591" w:rsidP="001C61C7">
      <w:pPr>
        <w:numPr>
          <w:ilvl w:val="0"/>
          <w:numId w:val="22"/>
        </w:numPr>
        <w:spacing w:after="200" w:line="240"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le contrat de séjour (ou DIPC) conclu entre l’établissement/service et la personne/son représentant légal définit les objectifs de la prise en charge, les prestations offertes ainsi que les conditions de la participation financière du bénéficiaire ;</w:t>
      </w:r>
    </w:p>
    <w:p w14:paraId="5B0DC959" w14:textId="77777777" w:rsidR="005D4591" w:rsidRPr="00F63C3B" w:rsidRDefault="005D4591" w:rsidP="001C61C7">
      <w:pPr>
        <w:numPr>
          <w:ilvl w:val="0"/>
          <w:numId w:val="22"/>
        </w:numPr>
        <w:spacing w:after="200" w:line="240"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un avenant doit préciser, dans un délai de six mois suivant l’admission, les objectifs et prestations adaptées à la personne, à réactualiser annuellement ;</w:t>
      </w:r>
    </w:p>
    <w:p w14:paraId="3AF245A8" w14:textId="77777777" w:rsidR="005D4591" w:rsidRPr="00F63C3B" w:rsidRDefault="005D4591" w:rsidP="001C61C7">
      <w:pPr>
        <w:numPr>
          <w:ilvl w:val="0"/>
          <w:numId w:val="22"/>
        </w:numPr>
        <w:spacing w:after="200" w:line="240"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le décret relatif au contrat de séjour ne fait pas explicitement référence au projet d’accueil et d’accompagnement.</w:t>
      </w:r>
    </w:p>
    <w:p w14:paraId="7B670E34" w14:textId="77777777" w:rsidR="005D4591" w:rsidRPr="00F63C3B" w:rsidRDefault="005D4591" w:rsidP="005D4591">
      <w:pPr>
        <w:spacing w:after="0" w:line="276"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Projet personnalisé et contrat de séjour se chevauchent, mais ne se recouvrent pas :</w:t>
      </w:r>
    </w:p>
    <w:p w14:paraId="3B98C85E" w14:textId="77777777" w:rsidR="005D4591" w:rsidRPr="00F63C3B" w:rsidRDefault="005D4591" w:rsidP="001C61C7">
      <w:pPr>
        <w:numPr>
          <w:ilvl w:val="0"/>
          <w:numId w:val="22"/>
        </w:numPr>
        <w:spacing w:after="200" w:line="240"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le projet personnalisé est avant tout une démarche, répondant à des principes développés plus loin ;</w:t>
      </w:r>
    </w:p>
    <w:p w14:paraId="6F4B9224" w14:textId="77777777" w:rsidR="005D4591" w:rsidRPr="00F63C3B" w:rsidRDefault="005D4591" w:rsidP="001C61C7">
      <w:pPr>
        <w:numPr>
          <w:ilvl w:val="0"/>
          <w:numId w:val="22"/>
        </w:numPr>
        <w:spacing w:after="200" w:line="240"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le projet personnalisé a son propre rythme, différent selon les personnes accompagnées, et pour certains projets, le réajustement des objectifs pourra être plus intensif que le rythme annuel de révision du contrat de séjour/DIPC ;</w:t>
      </w:r>
    </w:p>
    <w:p w14:paraId="413260AB" w14:textId="77777777" w:rsidR="005D4591" w:rsidRPr="00F63C3B" w:rsidRDefault="005D4591" w:rsidP="001C61C7">
      <w:pPr>
        <w:numPr>
          <w:ilvl w:val="0"/>
          <w:numId w:val="22"/>
        </w:numPr>
        <w:spacing w:after="200" w:line="240" w:lineRule="auto"/>
        <w:jc w:val="both"/>
        <w:rPr>
          <w:rFonts w:ascii="Arial" w:eastAsia="PMingLiU" w:hAnsi="Arial" w:cs="Arial"/>
          <w:b/>
          <w:sz w:val="24"/>
          <w:szCs w:val="24"/>
          <w:lang w:eastAsia="fr-FR"/>
        </w:rPr>
      </w:pPr>
      <w:r w:rsidRPr="00F63C3B">
        <w:rPr>
          <w:rFonts w:ascii="Arial" w:eastAsia="PMingLiU" w:hAnsi="Arial" w:cs="Arial"/>
          <w:b/>
          <w:sz w:val="24"/>
          <w:szCs w:val="24"/>
          <w:lang w:eastAsia="fr-FR"/>
        </w:rPr>
        <w:t>le contrat de séjour/DIPC mentionne les objectifs et les prestations adaptées, ce qui signifie que les autres éléments du projet personnalisé (analyse préalable de la situation, modalités de mise en œuvre…) n’y figurent pas automatiquement. Contrat de séjour/DIPC et projet personnalisé sont deux modalités d’engagement différenciées et articulées.</w:t>
      </w:r>
    </w:p>
    <w:p w14:paraId="44B3680C" w14:textId="77777777" w:rsidR="005D4591" w:rsidRPr="00F63C3B" w:rsidRDefault="005D4591" w:rsidP="005D4591">
      <w:pPr>
        <w:spacing w:after="200" w:line="276" w:lineRule="auto"/>
        <w:jc w:val="both"/>
        <w:rPr>
          <w:rFonts w:ascii="Arial" w:eastAsia="Calibri" w:hAnsi="Arial" w:cs="Arial"/>
          <w:b/>
          <w:i/>
          <w:sz w:val="24"/>
          <w:szCs w:val="24"/>
        </w:rPr>
      </w:pPr>
      <w:r w:rsidRPr="00F63C3B">
        <w:rPr>
          <w:rFonts w:ascii="Arial" w:eastAsia="Calibri" w:hAnsi="Arial" w:cs="Arial"/>
          <w:b/>
          <w:i/>
          <w:sz w:val="24"/>
          <w:szCs w:val="24"/>
        </w:rPr>
        <w:t>Il est recommandé de mentionner dans le contrat de séjour/DIPC l’existence du projet personnalisé. »</w:t>
      </w:r>
      <w:r w:rsidRPr="00F63C3B">
        <w:rPr>
          <w:rFonts w:ascii="Arial" w:eastAsia="Calibri" w:hAnsi="Arial" w:cs="Arial"/>
          <w:b/>
          <w:i/>
          <w:sz w:val="24"/>
          <w:szCs w:val="24"/>
          <w:vertAlign w:val="superscript"/>
        </w:rPr>
        <w:footnoteReference w:id="3"/>
      </w:r>
    </w:p>
    <w:p w14:paraId="59F661F0" w14:textId="77777777" w:rsidR="00F63C3B" w:rsidRPr="005D4591" w:rsidRDefault="00F63C3B" w:rsidP="00F63C3B">
      <w:pPr>
        <w:spacing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Préciser les points suivants :</w:t>
      </w:r>
    </w:p>
    <w:p w14:paraId="18509078"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Préciser que vous avez mis en place du projet personnalisé dans votre établissement conformément à la réglementation en vigueur (</w:t>
      </w:r>
    </w:p>
    <w:p w14:paraId="65C31386"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Définissez place du résident dans l’organisation, </w:t>
      </w:r>
    </w:p>
    <w:p w14:paraId="07D0E3E9"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Mettez uniquement en annexe  les objectifs contractualisés et les prestations</w:t>
      </w:r>
    </w:p>
    <w:p w14:paraId="73C40828"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Précisez que les modalités de mise en œuvre sont déclinés dans le règlement de fonctionnement.</w:t>
      </w:r>
    </w:p>
    <w:p w14:paraId="4279CE4F" w14:textId="77777777" w:rsidR="005D4591" w:rsidRPr="005D4591" w:rsidRDefault="005D4591" w:rsidP="005D4591">
      <w:pPr>
        <w:spacing w:after="200" w:line="276" w:lineRule="auto"/>
        <w:ind w:left="720"/>
        <w:jc w:val="both"/>
        <w:rPr>
          <w:rFonts w:ascii="Arial" w:eastAsia="Calibri" w:hAnsi="Arial" w:cs="Arial"/>
          <w:sz w:val="24"/>
          <w:szCs w:val="24"/>
        </w:rPr>
      </w:pPr>
    </w:p>
    <w:p w14:paraId="55EC7634"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32"/>
          <w:szCs w:val="32"/>
          <w:lang w:eastAsia="fr-FR"/>
        </w:rPr>
      </w:pPr>
      <w:bookmarkStart w:id="17" w:name="_Toc470006562"/>
      <w:bookmarkStart w:id="18" w:name="_Toc484095400"/>
      <w:bookmarkStart w:id="19" w:name="_Toc38287915"/>
      <w:r w:rsidRPr="005D4591">
        <w:rPr>
          <w:rFonts w:ascii="Arial" w:eastAsia="PMingLiU" w:hAnsi="Arial" w:cs="Arial"/>
          <w:b/>
          <w:bCs/>
          <w:smallCaps/>
          <w:color w:val="7E1504"/>
          <w:sz w:val="32"/>
          <w:szCs w:val="32"/>
          <w:lang w:eastAsia="fr-FR"/>
        </w:rPr>
        <w:t>DURÉE DU SÉJOUR OU DE L’ACCUEIL TEMPORAIRE</w:t>
      </w:r>
      <w:bookmarkEnd w:id="19"/>
      <w:r w:rsidRPr="005D4591">
        <w:rPr>
          <w:rFonts w:ascii="Arial" w:eastAsia="PMingLiU" w:hAnsi="Arial" w:cs="Arial"/>
          <w:b/>
          <w:bCs/>
          <w:smallCaps/>
          <w:color w:val="7E1504"/>
          <w:sz w:val="32"/>
          <w:szCs w:val="32"/>
          <w:lang w:eastAsia="fr-FR"/>
        </w:rPr>
        <w:t> </w:t>
      </w:r>
      <w:bookmarkEnd w:id="17"/>
      <w:bookmarkEnd w:id="18"/>
    </w:p>
    <w:p w14:paraId="0D1886FC" w14:textId="2D57E07F" w:rsidR="005D4591" w:rsidRPr="002C3569" w:rsidRDefault="005D4591" w:rsidP="002C3569">
      <w:pPr>
        <w:numPr>
          <w:ilvl w:val="0"/>
          <w:numId w:val="24"/>
        </w:numPr>
        <w:spacing w:after="200" w:line="276" w:lineRule="auto"/>
        <w:rPr>
          <w:rFonts w:ascii="Arial" w:eastAsia="Calibri" w:hAnsi="Arial" w:cs="Arial"/>
          <w:sz w:val="24"/>
          <w:szCs w:val="24"/>
        </w:rPr>
      </w:pPr>
      <w:r w:rsidRPr="005D4591">
        <w:rPr>
          <w:rFonts w:ascii="Arial" w:eastAsia="Calibri" w:hAnsi="Arial" w:cs="Arial"/>
          <w:sz w:val="24"/>
          <w:szCs w:val="24"/>
        </w:rPr>
        <w:t>Préciser la durée du contrat</w:t>
      </w:r>
      <w:r w:rsidR="002C3569">
        <w:rPr>
          <w:rFonts w:ascii="Arial" w:eastAsia="Calibri" w:hAnsi="Arial" w:cs="Arial"/>
          <w:sz w:val="24"/>
          <w:szCs w:val="24"/>
        </w:rPr>
        <w:t xml:space="preserve"> indéterminée/déterminée</w:t>
      </w:r>
    </w:p>
    <w:p w14:paraId="58AEF82B"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20" w:name="_Toc470006563"/>
      <w:bookmarkStart w:id="21" w:name="_Toc484095401"/>
      <w:bookmarkStart w:id="22" w:name="_Toc38287916"/>
      <w:r w:rsidRPr="005D4591">
        <w:rPr>
          <w:rFonts w:ascii="Arial" w:eastAsia="PMingLiU" w:hAnsi="Arial" w:cs="Arial"/>
          <w:b/>
          <w:bCs/>
          <w:smallCaps/>
          <w:color w:val="7E1504"/>
          <w:sz w:val="28"/>
          <w:szCs w:val="28"/>
          <w:lang w:eastAsia="fr-FR"/>
        </w:rPr>
        <w:t>PRESTATIONS ASSURÉES PAR L'ÉTABLISSEMENT</w:t>
      </w:r>
      <w:bookmarkEnd w:id="20"/>
      <w:bookmarkEnd w:id="21"/>
      <w:bookmarkEnd w:id="22"/>
    </w:p>
    <w:p w14:paraId="4B73687B" w14:textId="77777777" w:rsidR="005D4591" w:rsidRPr="005D4591" w:rsidRDefault="005D4591" w:rsidP="001C61C7">
      <w:pPr>
        <w:numPr>
          <w:ilvl w:val="0"/>
          <w:numId w:val="24"/>
        </w:numPr>
        <w:spacing w:after="200" w:line="276" w:lineRule="auto"/>
        <w:jc w:val="both"/>
        <w:rPr>
          <w:rFonts w:ascii="Arial" w:eastAsia="Calibri" w:hAnsi="Arial" w:cs="Arial"/>
          <w:sz w:val="24"/>
          <w:szCs w:val="24"/>
        </w:rPr>
      </w:pPr>
      <w:r w:rsidRPr="005D4591">
        <w:rPr>
          <w:rFonts w:ascii="Arial" w:eastAsia="Calibri" w:hAnsi="Arial" w:cs="Arial"/>
          <w:sz w:val="24"/>
          <w:szCs w:val="24"/>
        </w:rPr>
        <w:t>S’appuyer sur le décret n°2015-1868 du 30 décembre 2015 pour décliner les points abordés dans cette partie.</w:t>
      </w:r>
    </w:p>
    <w:p w14:paraId="6D51EB6F"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23" w:name="_Toc484095402"/>
      <w:bookmarkStart w:id="24" w:name="_Toc38287917"/>
      <w:bookmarkEnd w:id="15"/>
      <w:r w:rsidRPr="005D4591">
        <w:rPr>
          <w:rFonts w:ascii="Arial" w:eastAsia="Times New Roman" w:hAnsi="Arial" w:cs="Arial"/>
          <w:sz w:val="28"/>
          <w:szCs w:val="28"/>
          <w:u w:val="thick" w:color="9B1723"/>
          <w:lang w:eastAsia="fr-FR"/>
        </w:rPr>
        <w:t>Description de la chambre et du mobilier fourni par l’établissement</w:t>
      </w:r>
      <w:bookmarkEnd w:id="23"/>
      <w:bookmarkEnd w:id="24"/>
    </w:p>
    <w:p w14:paraId="7AC1E5CD" w14:textId="77777777" w:rsidR="005D4591" w:rsidRPr="005D4591" w:rsidRDefault="005D4591" w:rsidP="005D4591">
      <w:pPr>
        <w:spacing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Préciser les points suivants :</w:t>
      </w:r>
    </w:p>
    <w:p w14:paraId="7B99D9A3"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numéro de la chambre attribuée, la superficie, les modalités de changement de chambre et d’utilisation de la clef de la chambre ;</w:t>
      </w:r>
    </w:p>
    <w:p w14:paraId="583F3F45"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type de chambre (individuelle ou double) ;</w:t>
      </w:r>
    </w:p>
    <w:p w14:paraId="0D6B1A0E"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 mise à disposition des connectiques nécessaires pour recevoir la télévision et installer le téléphone dans la chambre ;</w:t>
      </w:r>
    </w:p>
    <w:p w14:paraId="60D33259"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L’accès aux moyens de communication, y compris Internet, dans toute ou partie de l'établissement ;</w:t>
      </w:r>
    </w:p>
    <w:p w14:paraId="213F6111"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contenu de la chambre : le mobilier fourni par l’établissement et l’équipement adapté à la dépendance de la personne ;</w:t>
      </w:r>
    </w:p>
    <w:p w14:paraId="177B8FC3"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 possibilité d’apporter du mobilier et des effets personnels et les clauses éventuelles;</w:t>
      </w:r>
    </w:p>
    <w:p w14:paraId="7A46E35C"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L’existence ou l’accès à une salle de bain et son agencement (à minima lavabo, douche, toilette) ;</w:t>
      </w:r>
    </w:p>
    <w:p w14:paraId="0C8D311E"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 fourniture des fluides (électricité, eau, gaz, éclairage, chauffage) utilisés dans la chambre et le reste de l'établissement ;</w:t>
      </w:r>
    </w:p>
    <w:p w14:paraId="1FA20692"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Préciser que les modalités d’entretien, nettoyage et maintenance du mobilier de l’établissement sont déclinés dans le règlement de fonctionnement.</w:t>
      </w:r>
    </w:p>
    <w:p w14:paraId="126A92A4"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25" w:name="_Toc484095403"/>
      <w:bookmarkStart w:id="26" w:name="_Toc38287918"/>
      <w:r w:rsidRPr="005D4591">
        <w:rPr>
          <w:rFonts w:ascii="Arial" w:eastAsia="Times New Roman" w:hAnsi="Arial" w:cs="Arial"/>
          <w:sz w:val="28"/>
          <w:szCs w:val="28"/>
          <w:u w:val="thick" w:color="9B1723"/>
          <w:lang w:eastAsia="fr-FR"/>
        </w:rPr>
        <w:t>Etat des lieux</w:t>
      </w:r>
      <w:bookmarkEnd w:id="25"/>
      <w:bookmarkEnd w:id="26"/>
    </w:p>
    <w:p w14:paraId="0CF9F143" w14:textId="7F9DE247" w:rsidR="002C3569" w:rsidRPr="002C3569" w:rsidRDefault="002C3569" w:rsidP="005D4591">
      <w:pPr>
        <w:spacing w:after="0" w:line="240" w:lineRule="auto"/>
        <w:contextualSpacing/>
        <w:jc w:val="both"/>
        <w:rPr>
          <w:rFonts w:ascii="Arial" w:eastAsia="Calibri" w:hAnsi="Arial" w:cs="Arial"/>
          <w:sz w:val="24"/>
          <w:szCs w:val="24"/>
        </w:rPr>
      </w:pPr>
      <w:r w:rsidRPr="002C3569">
        <w:rPr>
          <w:rFonts w:ascii="Arial" w:eastAsia="Calibri" w:hAnsi="Arial" w:cs="Arial"/>
          <w:sz w:val="24"/>
          <w:szCs w:val="24"/>
        </w:rPr>
        <w:t>Préciser les points suivants :</w:t>
      </w:r>
      <w:bookmarkStart w:id="27" w:name="_GoBack"/>
      <w:bookmarkEnd w:id="27"/>
    </w:p>
    <w:p w14:paraId="14C9C218" w14:textId="4913AA17" w:rsidR="002C3569" w:rsidRPr="00A06F6F" w:rsidRDefault="002C3569"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 réalisation d’un état des lieux contradictoires</w:t>
      </w:r>
    </w:p>
    <w:p w14:paraId="5FABC788" w14:textId="5B005C2C" w:rsidR="002C3569" w:rsidRPr="00A06F6F" w:rsidRDefault="002C3569"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 fréquence de réalisation</w:t>
      </w:r>
    </w:p>
    <w:p w14:paraId="57843F53"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28" w:name="_Toc484095404"/>
      <w:bookmarkStart w:id="29" w:name="_Toc38287919"/>
      <w:r w:rsidRPr="005D4591">
        <w:rPr>
          <w:rFonts w:ascii="Arial" w:eastAsia="Times New Roman" w:hAnsi="Arial" w:cs="Arial"/>
          <w:sz w:val="28"/>
          <w:szCs w:val="28"/>
          <w:u w:val="thick" w:color="9B1723"/>
          <w:lang w:eastAsia="fr-FR"/>
        </w:rPr>
        <w:t>Assurances</w:t>
      </w:r>
      <w:bookmarkEnd w:id="28"/>
      <w:bookmarkEnd w:id="29"/>
    </w:p>
    <w:p w14:paraId="077E3AC8" w14:textId="77777777" w:rsidR="005D4591" w:rsidRPr="005D4591" w:rsidRDefault="005D4591" w:rsidP="005D4591">
      <w:pPr>
        <w:spacing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Préciser les points suivants :</w:t>
      </w:r>
    </w:p>
    <w:p w14:paraId="10A1C627"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Pour les dommages qu’il pourrait causer et/ou dont il serait éventuellement la victime : L’assurance choisie par le résident est soit son assurance responsabilité civile et dommages accidents (attestation à transmettre annuellement à l'établissement), soit celle de l’établissement;</w:t>
      </w:r>
    </w:p>
    <w:p w14:paraId="293B8230"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Pour les biens et objets personnels : l’absence ou l’existence d’une assurance des biens et des objets personnels et l’attestation d’assurance à communiquer annuellement ;</w:t>
      </w:r>
    </w:p>
    <w:p w14:paraId="6AFE31DE"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L’existence d’un coffre et les modalités sont détaillées dans le règlement de fonctionnement ;</w:t>
      </w:r>
    </w:p>
    <w:p w14:paraId="34CC07F6"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 responsabilité de l'établissement et ses limites, en cas de vol, de perte ou de détérioration de ces biens ;</w:t>
      </w:r>
    </w:p>
    <w:p w14:paraId="1303B144"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PMingLiU" w:hAnsi="Arial" w:cs="Arial"/>
          <w:b/>
          <w:bCs/>
          <w:sz w:val="26"/>
          <w:szCs w:val="26"/>
          <w:lang w:eastAsia="fr-FR"/>
        </w:rPr>
      </w:pPr>
      <w:bookmarkStart w:id="30" w:name="_Toc484095405"/>
      <w:bookmarkStart w:id="31" w:name="_Toc38287920"/>
      <w:r w:rsidRPr="005D4591">
        <w:rPr>
          <w:rFonts w:ascii="Arial" w:eastAsia="Times New Roman" w:hAnsi="Arial" w:cs="Arial"/>
          <w:sz w:val="28"/>
          <w:szCs w:val="28"/>
          <w:u w:val="thick" w:color="9B1723"/>
          <w:lang w:eastAsia="fr-FR"/>
        </w:rPr>
        <w:t>Restauration</w:t>
      </w:r>
      <w:bookmarkEnd w:id="30"/>
      <w:bookmarkEnd w:id="31"/>
    </w:p>
    <w:p w14:paraId="0FB43CCC" w14:textId="77777777" w:rsidR="005D4591" w:rsidRPr="005D4591" w:rsidRDefault="005D4591" w:rsidP="005D4591">
      <w:pPr>
        <w:spacing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Préciser les points suivants :</w:t>
      </w:r>
    </w:p>
    <w:p w14:paraId="108D0F57"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Fabrication des repas sur place ou prestataire externe ;</w:t>
      </w:r>
    </w:p>
    <w:p w14:paraId="0E923D0C"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lieu de restauration et les adaptations possible (en fonction de l’état de santé, du souhait du résident et des aversions alimentaires notés dans le projet personnalisé);</w:t>
      </w:r>
    </w:p>
    <w:p w14:paraId="1B3CB0EE"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Le nombre de repas et de collations (obligation de trois repas, un goûter et mise à disposition d’une collation nocturne) ; </w:t>
      </w:r>
    </w:p>
    <w:p w14:paraId="025C5D73"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Les modalités d’organisation et de paiement pour les invités ;</w:t>
      </w:r>
    </w:p>
    <w:p w14:paraId="1E2532E8" w14:textId="02BA6B09" w:rsidR="005D4591" w:rsidRPr="006918F3" w:rsidRDefault="005D4591" w:rsidP="006918F3">
      <w:pPr>
        <w:spacing w:before="240"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 xml:space="preserve">Les modalités d’organisation sont à détailler dans </w:t>
      </w:r>
      <w:r w:rsidR="006918F3">
        <w:rPr>
          <w:rFonts w:ascii="Arial" w:eastAsia="Calibri" w:hAnsi="Arial" w:cs="Arial"/>
          <w:sz w:val="24"/>
          <w:szCs w:val="24"/>
          <w:lang w:eastAsia="fr-FR"/>
        </w:rPr>
        <w:t>le règlement de fonctionnement.</w:t>
      </w:r>
    </w:p>
    <w:p w14:paraId="141EBB76"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32" w:name="_Toc484095406"/>
      <w:bookmarkStart w:id="33" w:name="_Toc38287921"/>
      <w:r w:rsidRPr="005D4591">
        <w:rPr>
          <w:rFonts w:ascii="Arial" w:eastAsia="Times New Roman" w:hAnsi="Arial" w:cs="Arial"/>
          <w:sz w:val="28"/>
          <w:szCs w:val="28"/>
          <w:u w:val="thick" w:color="9B1723"/>
          <w:lang w:eastAsia="fr-FR"/>
        </w:rPr>
        <w:t>Le linge et son entretien</w:t>
      </w:r>
      <w:bookmarkEnd w:id="33"/>
      <w:r w:rsidRPr="005D4591">
        <w:rPr>
          <w:rFonts w:ascii="Arial" w:eastAsia="Times New Roman" w:hAnsi="Arial" w:cs="Arial"/>
          <w:sz w:val="28"/>
          <w:szCs w:val="28"/>
          <w:u w:val="thick" w:color="9B1723"/>
          <w:lang w:eastAsia="fr-FR"/>
        </w:rPr>
        <w:t xml:space="preserve"> </w:t>
      </w:r>
      <w:bookmarkEnd w:id="32"/>
    </w:p>
    <w:p w14:paraId="7A0A54C9" w14:textId="77777777" w:rsidR="005D4591" w:rsidRPr="00D57414" w:rsidRDefault="005D4591" w:rsidP="005D4591">
      <w:pPr>
        <w:spacing w:before="240" w:after="200" w:line="276" w:lineRule="auto"/>
        <w:jc w:val="both"/>
        <w:rPr>
          <w:rFonts w:ascii="Arial" w:eastAsia="Times New Roman" w:hAnsi="Arial" w:cs="Arial"/>
          <w:b/>
          <w:sz w:val="24"/>
          <w:szCs w:val="24"/>
          <w:lang w:eastAsia="fr-FR"/>
        </w:rPr>
      </w:pPr>
      <w:r w:rsidRPr="00D57414">
        <w:rPr>
          <w:rFonts w:ascii="Arial" w:eastAsia="Times New Roman" w:hAnsi="Arial" w:cs="Arial"/>
          <w:b/>
          <w:sz w:val="24"/>
          <w:szCs w:val="24"/>
          <w:lang w:eastAsia="fr-FR"/>
        </w:rPr>
        <w:t>Pour information (à supprimer lors de la rédaction):</w:t>
      </w:r>
    </w:p>
    <w:p w14:paraId="7963A8B0" w14:textId="77777777" w:rsidR="005D4591" w:rsidRPr="00D57414" w:rsidRDefault="005D4591" w:rsidP="005D4591">
      <w:pPr>
        <w:spacing w:before="240" w:after="200" w:line="276" w:lineRule="auto"/>
        <w:jc w:val="both"/>
        <w:rPr>
          <w:rFonts w:ascii="Arial" w:eastAsia="Times New Roman" w:hAnsi="Arial" w:cs="Arial"/>
          <w:b/>
          <w:sz w:val="24"/>
          <w:szCs w:val="24"/>
          <w:lang w:eastAsia="fr-FR"/>
        </w:rPr>
      </w:pPr>
      <w:r w:rsidRPr="00D57414">
        <w:rPr>
          <w:rFonts w:ascii="Arial" w:eastAsia="Times New Roman" w:hAnsi="Arial" w:cs="Arial"/>
          <w:b/>
          <w:sz w:val="24"/>
          <w:szCs w:val="24"/>
          <w:lang w:eastAsia="fr-FR"/>
        </w:rPr>
        <w:t>«• les rideaux doivent être classés M2 dès lors que la superficie de la pièce dépasse 50 m² (article am12). En dessous de ce seuil, des rideaux non ignifugés peuvent être utilisés.</w:t>
      </w:r>
    </w:p>
    <w:p w14:paraId="7F4B69EF" w14:textId="77777777" w:rsidR="005D4591" w:rsidRPr="00D57414" w:rsidRDefault="005D4591" w:rsidP="005D4591">
      <w:pPr>
        <w:spacing w:before="240" w:after="200" w:line="276" w:lineRule="auto"/>
        <w:jc w:val="both"/>
        <w:rPr>
          <w:rFonts w:ascii="Arial" w:eastAsia="Times New Roman" w:hAnsi="Arial" w:cs="Arial"/>
          <w:b/>
          <w:sz w:val="24"/>
          <w:szCs w:val="24"/>
          <w:lang w:eastAsia="fr-FR"/>
        </w:rPr>
      </w:pPr>
      <w:r w:rsidRPr="00D57414">
        <w:rPr>
          <w:rFonts w:ascii="Arial" w:eastAsia="Times New Roman" w:hAnsi="Arial" w:cs="Arial"/>
          <w:b/>
          <w:sz w:val="24"/>
          <w:szCs w:val="24"/>
          <w:lang w:eastAsia="fr-FR"/>
        </w:rPr>
        <w:t>• aucune réglementation en matière de sécurité incendie ne s’applique aux draps, alèses, dessus de lits, couvertures, oreillers, etc. »</w:t>
      </w:r>
      <w:r w:rsidRPr="00D57414">
        <w:rPr>
          <w:rFonts w:ascii="Arial" w:eastAsia="Times New Roman" w:hAnsi="Arial" w:cs="Arial"/>
          <w:b/>
          <w:sz w:val="24"/>
          <w:szCs w:val="24"/>
          <w:vertAlign w:val="superscript"/>
          <w:lang w:eastAsia="fr-FR"/>
        </w:rPr>
        <w:footnoteReference w:id="4"/>
      </w:r>
    </w:p>
    <w:p w14:paraId="0B2BFBBA" w14:textId="77777777" w:rsidR="005D4591" w:rsidRPr="005D4591" w:rsidRDefault="005D4591" w:rsidP="005D4591">
      <w:pPr>
        <w:spacing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Préciser les points suivants :</w:t>
      </w:r>
    </w:p>
    <w:p w14:paraId="3164B276"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Fourniture et pose du linge plat et du linge de toilette, son renouvellement et son entretien;</w:t>
      </w:r>
    </w:p>
    <w:p w14:paraId="7F1F32ED"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Autoriser le linge de maison, les rideaux personnels si l’Ehpad est soumis en matière de sécurité incendie au type J ; (A vérifier auprès de la sécurité incendie)</w:t>
      </w:r>
    </w:p>
    <w:p w14:paraId="6AF1BB09"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L’entretien du linge personnel est réalisé soit par l’établissement soit par le résident ou le cas échéant la famille. </w:t>
      </w:r>
    </w:p>
    <w:p w14:paraId="7E468AF5"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rangement du linge dans la chambre soit par un membre du personnel soit par le résident ;</w:t>
      </w:r>
    </w:p>
    <w:p w14:paraId="6F388FE1" w14:textId="77777777" w:rsidR="005D4591" w:rsidRPr="005D4591" w:rsidRDefault="005D4591" w:rsidP="001C61C7">
      <w:pPr>
        <w:numPr>
          <w:ilvl w:val="0"/>
          <w:numId w:val="24"/>
        </w:numPr>
        <w:spacing w:after="200" w:line="276" w:lineRule="auto"/>
        <w:rPr>
          <w:rFonts w:ascii="Arial" w:eastAsia="Calibri" w:hAnsi="Arial" w:cs="Arial"/>
          <w:sz w:val="24"/>
          <w:szCs w:val="24"/>
        </w:rPr>
      </w:pPr>
      <w:r w:rsidRPr="005D4591">
        <w:rPr>
          <w:rFonts w:ascii="Arial" w:eastAsia="Calibri" w:hAnsi="Arial" w:cs="Arial"/>
          <w:sz w:val="24"/>
          <w:szCs w:val="24"/>
        </w:rPr>
        <w:t>Le marquage du linge et son coût ;</w:t>
      </w:r>
    </w:p>
    <w:p w14:paraId="4E743E8E"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34" w:name="_Toc484095407"/>
      <w:bookmarkStart w:id="35" w:name="_Toc38287922"/>
      <w:r w:rsidRPr="005D4591">
        <w:rPr>
          <w:rFonts w:ascii="Arial" w:eastAsia="Times New Roman" w:hAnsi="Arial" w:cs="Arial"/>
          <w:sz w:val="28"/>
          <w:szCs w:val="28"/>
          <w:u w:val="thick" w:color="9B1723"/>
          <w:lang w:eastAsia="fr-FR"/>
        </w:rPr>
        <w:t>Animation</w:t>
      </w:r>
      <w:bookmarkEnd w:id="35"/>
      <w:r w:rsidRPr="005D4591">
        <w:rPr>
          <w:rFonts w:ascii="Arial" w:eastAsia="Times New Roman" w:hAnsi="Arial" w:cs="Arial"/>
          <w:sz w:val="28"/>
          <w:szCs w:val="28"/>
          <w:u w:val="thick" w:color="9B1723"/>
          <w:lang w:eastAsia="fr-FR"/>
        </w:rPr>
        <w:t xml:space="preserve"> </w:t>
      </w:r>
      <w:bookmarkEnd w:id="34"/>
    </w:p>
    <w:p w14:paraId="5C90AC12" w14:textId="77777777" w:rsidR="005D4591" w:rsidRPr="005D4591" w:rsidRDefault="005D4591" w:rsidP="005D4591">
      <w:pPr>
        <w:spacing w:after="200" w:line="276" w:lineRule="auto"/>
        <w:jc w:val="both"/>
        <w:rPr>
          <w:rFonts w:ascii="Arial" w:eastAsia="Calibri" w:hAnsi="Arial" w:cs="Arial"/>
          <w:sz w:val="24"/>
          <w:szCs w:val="24"/>
          <w:lang w:eastAsia="fr-FR"/>
        </w:rPr>
      </w:pPr>
      <w:r w:rsidRPr="005D4591">
        <w:rPr>
          <w:rFonts w:ascii="Arial" w:eastAsia="Calibri" w:hAnsi="Arial" w:cs="Arial"/>
          <w:sz w:val="24"/>
          <w:szCs w:val="24"/>
          <w:lang w:eastAsia="fr-FR"/>
        </w:rPr>
        <w:t>Préciser les points suivants :</w:t>
      </w:r>
    </w:p>
    <w:p w14:paraId="35260A41"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Accès aux animations collectives et aux activités organisées dans l'enceinte de l'établissement ; </w:t>
      </w:r>
    </w:p>
    <w:p w14:paraId="6EC46D94" w14:textId="13807916"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Organisation des activités extérieures.</w:t>
      </w:r>
    </w:p>
    <w:p w14:paraId="00ACAF72"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36" w:name="_Toc484095408"/>
      <w:bookmarkStart w:id="37" w:name="_Toc38287923"/>
      <w:r w:rsidRPr="005D4591">
        <w:rPr>
          <w:rFonts w:ascii="Arial" w:eastAsia="Times New Roman" w:hAnsi="Arial" w:cs="Arial"/>
          <w:sz w:val="28"/>
          <w:szCs w:val="28"/>
          <w:u w:val="thick" w:color="9B1723"/>
          <w:lang w:eastAsia="fr-FR"/>
        </w:rPr>
        <w:t>Autres prestations</w:t>
      </w:r>
      <w:bookmarkEnd w:id="36"/>
      <w:bookmarkEnd w:id="37"/>
      <w:r w:rsidRPr="005D4591">
        <w:rPr>
          <w:rFonts w:ascii="Arial" w:eastAsia="Times New Roman" w:hAnsi="Arial" w:cs="Arial"/>
          <w:sz w:val="28"/>
          <w:szCs w:val="28"/>
          <w:u w:val="thick" w:color="9B1723"/>
          <w:lang w:eastAsia="fr-FR"/>
        </w:rPr>
        <w:t xml:space="preserve"> </w:t>
      </w:r>
    </w:p>
    <w:p w14:paraId="501F33AA" w14:textId="77777777" w:rsidR="002C3569" w:rsidRPr="005F63CA" w:rsidRDefault="002C3569" w:rsidP="002C3569">
      <w:pPr>
        <w:spacing w:line="240" w:lineRule="auto"/>
        <w:rPr>
          <w:rFonts w:ascii="Arial" w:eastAsia="PMingLiU" w:hAnsi="Arial"/>
          <w:sz w:val="24"/>
          <w:szCs w:val="24"/>
          <w:lang w:eastAsia="fr-FR"/>
        </w:rPr>
      </w:pPr>
      <w:bookmarkStart w:id="38" w:name="_Toc470006564"/>
      <w:bookmarkStart w:id="39" w:name="_Toc484095409"/>
      <w:r w:rsidRPr="005F63CA">
        <w:rPr>
          <w:rFonts w:ascii="Arial" w:eastAsia="PMingLiU" w:hAnsi="Arial"/>
          <w:sz w:val="24"/>
          <w:szCs w:val="24"/>
          <w:lang w:eastAsia="fr-FR"/>
        </w:rPr>
        <w:t>Préciser les points suivants :</w:t>
      </w:r>
    </w:p>
    <w:p w14:paraId="580DF01A" w14:textId="77777777" w:rsidR="002C3569" w:rsidRPr="00A06F6F" w:rsidRDefault="002C3569"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Les différentes prestations proposées dans l’établissement ;</w:t>
      </w:r>
    </w:p>
    <w:p w14:paraId="29C0EC24" w14:textId="77777777" w:rsidR="002C3569" w:rsidRPr="00A06F6F" w:rsidRDefault="002C3569"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L’affichage des tarifs.</w:t>
      </w:r>
    </w:p>
    <w:p w14:paraId="585531FD"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40" w:name="_Toc38287924"/>
      <w:r w:rsidRPr="005D4591">
        <w:rPr>
          <w:rFonts w:ascii="Arial" w:eastAsia="PMingLiU" w:hAnsi="Arial" w:cs="Arial"/>
          <w:b/>
          <w:bCs/>
          <w:smallCaps/>
          <w:color w:val="7E1504"/>
          <w:sz w:val="28"/>
          <w:szCs w:val="28"/>
          <w:lang w:eastAsia="fr-FR"/>
        </w:rPr>
        <w:t>PRISE EN SOINS ET SURVEILLANCE MÉDICALE ET PARAMÉDICALE</w:t>
      </w:r>
      <w:bookmarkEnd w:id="40"/>
      <w:r w:rsidRPr="005D4591">
        <w:rPr>
          <w:rFonts w:ascii="Arial" w:eastAsia="PMingLiU" w:hAnsi="Arial" w:cs="Arial"/>
          <w:b/>
          <w:bCs/>
          <w:smallCaps/>
          <w:color w:val="7E1504"/>
          <w:sz w:val="28"/>
          <w:szCs w:val="28"/>
          <w:lang w:eastAsia="fr-FR"/>
        </w:rPr>
        <w:t> </w:t>
      </w:r>
      <w:bookmarkEnd w:id="38"/>
      <w:bookmarkEnd w:id="39"/>
    </w:p>
    <w:p w14:paraId="3FB76381" w14:textId="77777777" w:rsidR="005D4591" w:rsidRPr="005D4591" w:rsidRDefault="005D4591" w:rsidP="005D4591">
      <w:pPr>
        <w:spacing w:after="200" w:line="276" w:lineRule="auto"/>
        <w:jc w:val="both"/>
        <w:rPr>
          <w:rFonts w:ascii="Arial" w:eastAsia="Calibri" w:hAnsi="Arial" w:cs="Arial"/>
          <w:sz w:val="24"/>
          <w:szCs w:val="24"/>
        </w:rPr>
      </w:pPr>
      <w:r w:rsidRPr="005D4591">
        <w:rPr>
          <w:rFonts w:ascii="Arial" w:eastAsia="Calibri" w:hAnsi="Arial" w:cs="Arial"/>
          <w:sz w:val="24"/>
          <w:szCs w:val="24"/>
        </w:rPr>
        <w:t>Préciser les points suivants :</w:t>
      </w:r>
    </w:p>
    <w:p w14:paraId="797113CB" w14:textId="5702013F" w:rsidR="005D4591" w:rsidRPr="00A06F6F" w:rsidRDefault="002C3569"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w:t>
      </w:r>
      <w:r w:rsidR="005D4591" w:rsidRPr="00A06F6F">
        <w:rPr>
          <w:rFonts w:ascii="Arial" w:eastAsia="Times New Roman" w:hAnsi="Arial" w:cs="Arial"/>
          <w:sz w:val="24"/>
          <w:szCs w:val="24"/>
          <w:lang w:eastAsia="fr-FR"/>
        </w:rPr>
        <w:t>e droit de choisir son praticien et ses libéraux ainsi que les modalités d’intervention notamment les contrats de coordination</w:t>
      </w:r>
    </w:p>
    <w:p w14:paraId="02113AFA"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Permanence soignante et / ou médicale (à préciser) 24h/24h grâce à l’appel malade et à la veille de nuit.</w:t>
      </w:r>
    </w:p>
    <w:p w14:paraId="6A102F68"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Informations relatives à la surveillance médicale et paramédicale ainsi qu’à la prise en charge des soins sont inscrites dans le "Règlement de fonctionnement" remis au résident à la signature du présent contrat. </w:t>
      </w:r>
    </w:p>
    <w:p w14:paraId="09F79788"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Le support dans lequel sont tracées les mesures médicales et thérapeutiques individuelles adoptées par l’équipe médicale et paramédicale. </w:t>
      </w:r>
    </w:p>
    <w:p w14:paraId="7A7CF25A"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La possibilité de faire appel à une ressource externe pour une expertise ou un conseil dans la prise en charge. </w:t>
      </w:r>
    </w:p>
    <w:p w14:paraId="266A5E82"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 xml:space="preserve">Si les dispositifs médicaux sont pris en charge ou non dans le cadre du forfait soins de l’établissement. Si les dispositifs médicaux amenés et achetés en dehors de l’établissement par que le résident ou sa famille restent à sa charge. </w:t>
      </w:r>
    </w:p>
    <w:p w14:paraId="1225B194"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41" w:name="_Toc470006565"/>
      <w:bookmarkStart w:id="42" w:name="_Toc484095412"/>
      <w:bookmarkStart w:id="43" w:name="_Toc38287925"/>
      <w:r w:rsidRPr="005D4591">
        <w:rPr>
          <w:rFonts w:ascii="Arial" w:eastAsia="PMingLiU" w:hAnsi="Arial" w:cs="Arial"/>
          <w:b/>
          <w:bCs/>
          <w:smallCaps/>
          <w:color w:val="7E1504"/>
          <w:sz w:val="28"/>
          <w:szCs w:val="28"/>
          <w:lang w:eastAsia="fr-FR"/>
        </w:rPr>
        <w:t>COÛT DU SÉJOUR</w:t>
      </w:r>
      <w:bookmarkEnd w:id="41"/>
      <w:bookmarkEnd w:id="42"/>
      <w:bookmarkEnd w:id="43"/>
    </w:p>
    <w:p w14:paraId="4B1A4146"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 résident s’engage à verser à l’établissement les sommes établies dans ce contrat de séjour et liées aux prestations fournies.</w:t>
      </w:r>
    </w:p>
    <w:p w14:paraId="4946F159"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44" w:name="_Toc484095413"/>
      <w:bookmarkStart w:id="45" w:name="_Toc38287926"/>
      <w:r w:rsidRPr="005D4591">
        <w:rPr>
          <w:rFonts w:ascii="Arial" w:eastAsia="Times New Roman" w:hAnsi="Arial" w:cs="Arial"/>
          <w:sz w:val="28"/>
          <w:szCs w:val="28"/>
          <w:u w:val="thick" w:color="9B1723"/>
          <w:lang w:eastAsia="fr-FR"/>
        </w:rPr>
        <w:t>Dépôt de garantie</w:t>
      </w:r>
      <w:bookmarkEnd w:id="44"/>
      <w:bookmarkEnd w:id="45"/>
    </w:p>
    <w:p w14:paraId="41A5B1C8" w14:textId="77777777" w:rsidR="005D4591" w:rsidRPr="005D4591" w:rsidRDefault="005D4591" w:rsidP="005D4591">
      <w:pPr>
        <w:keepNext/>
        <w:keepLines/>
        <w:tabs>
          <w:tab w:val="num" w:pos="907"/>
        </w:tabs>
        <w:spacing w:after="120" w:line="276" w:lineRule="auto"/>
        <w:ind w:left="864" w:hanging="127"/>
        <w:jc w:val="both"/>
        <w:outlineLvl w:val="3"/>
        <w:rPr>
          <w:rFonts w:ascii="Arial" w:eastAsia="PMingLiU" w:hAnsi="Arial" w:cs="Arial"/>
          <w:bCs/>
          <w:iCs/>
          <w:color w:val="002060"/>
          <w:sz w:val="24"/>
          <w:szCs w:val="24"/>
          <w:u w:val="single"/>
          <w:lang w:eastAsia="fr-FR"/>
        </w:rPr>
      </w:pPr>
      <w:r w:rsidRPr="005D4591">
        <w:rPr>
          <w:rFonts w:ascii="Arial" w:eastAsia="PMingLiU" w:hAnsi="Arial" w:cs="Arial"/>
          <w:bCs/>
          <w:iCs/>
          <w:color w:val="002060"/>
          <w:sz w:val="24"/>
          <w:szCs w:val="24"/>
          <w:u w:val="single"/>
          <w:lang w:eastAsia="fr-FR"/>
        </w:rPr>
        <w:t>Pour l’hébergement permanent :</w:t>
      </w:r>
    </w:p>
    <w:p w14:paraId="0CA22651" w14:textId="77777777" w:rsidR="005D4591" w:rsidRPr="005D4591"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43A4B10A"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dépôt d’une caution éventuelle et son montant ;</w:t>
      </w:r>
    </w:p>
    <w:p w14:paraId="1DE8ACF6"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Les délais de restitution et la déduction des dégradations</w:t>
      </w:r>
    </w:p>
    <w:p w14:paraId="02402A12" w14:textId="77777777" w:rsidR="005D4591" w:rsidRPr="00A06F6F" w:rsidRDefault="005D4591" w:rsidP="00A06F6F">
      <w:pPr>
        <w:numPr>
          <w:ilvl w:val="0"/>
          <w:numId w:val="28"/>
        </w:numPr>
        <w:spacing w:before="100" w:beforeAutospacing="1" w:after="100" w:afterAutospacing="1" w:line="240" w:lineRule="auto"/>
        <w:rPr>
          <w:rFonts w:ascii="Arial" w:eastAsia="Times New Roman" w:hAnsi="Arial" w:cs="Arial"/>
          <w:sz w:val="24"/>
          <w:szCs w:val="24"/>
          <w:lang w:eastAsia="fr-FR"/>
        </w:rPr>
      </w:pPr>
      <w:r w:rsidRPr="00A06F6F">
        <w:rPr>
          <w:rFonts w:ascii="Arial" w:eastAsia="Times New Roman" w:hAnsi="Arial" w:cs="Arial"/>
          <w:sz w:val="24"/>
          <w:szCs w:val="24"/>
          <w:lang w:eastAsia="fr-FR"/>
        </w:rPr>
        <w:t>Le rôle des obligés alimentaires envers le résident et lors de la signature de l’acte de cautionnement solidaire.</w:t>
      </w:r>
    </w:p>
    <w:p w14:paraId="729A99B3" w14:textId="77777777" w:rsidR="005D4591" w:rsidRPr="005D4591" w:rsidRDefault="005D4591" w:rsidP="005D4591">
      <w:pPr>
        <w:spacing w:after="200" w:line="276" w:lineRule="auto"/>
        <w:ind w:left="720"/>
        <w:jc w:val="both"/>
        <w:rPr>
          <w:rFonts w:ascii="Arial" w:eastAsia="Times New Roman" w:hAnsi="Arial" w:cs="Arial"/>
          <w:b/>
          <w:i/>
          <w:sz w:val="24"/>
          <w:szCs w:val="24"/>
          <w:lang w:eastAsia="fr-FR"/>
        </w:rPr>
      </w:pPr>
      <w:r w:rsidRPr="005D4591">
        <w:rPr>
          <w:rFonts w:ascii="Arial" w:eastAsia="Times New Roman" w:hAnsi="Arial" w:cs="Arial"/>
          <w:b/>
          <w:i/>
          <w:sz w:val="24"/>
          <w:szCs w:val="24"/>
          <w:lang w:eastAsia="fr-FR"/>
        </w:rPr>
        <w:t>Recommandation :</w:t>
      </w:r>
    </w:p>
    <w:p w14:paraId="30076BD4" w14:textId="77777777" w:rsidR="005D4591" w:rsidRPr="005D4591" w:rsidRDefault="005D4591" w:rsidP="005D4591">
      <w:pPr>
        <w:spacing w:after="200" w:line="276" w:lineRule="auto"/>
        <w:ind w:left="720"/>
        <w:jc w:val="both"/>
        <w:rPr>
          <w:rFonts w:ascii="Arial" w:eastAsia="Times New Roman" w:hAnsi="Arial" w:cs="Arial"/>
          <w:b/>
          <w:i/>
          <w:sz w:val="24"/>
          <w:szCs w:val="24"/>
          <w:lang w:eastAsia="fr-FR"/>
        </w:rPr>
      </w:pPr>
      <w:r w:rsidRPr="005D4591">
        <w:rPr>
          <w:rFonts w:ascii="Arial" w:eastAsia="Times New Roman" w:hAnsi="Arial" w:cs="Arial"/>
          <w:b/>
          <w:i/>
          <w:sz w:val="24"/>
          <w:szCs w:val="24"/>
          <w:lang w:eastAsia="fr-FR"/>
        </w:rPr>
        <w:t>Pour éviter les litiges avec un des obligés alimentaires, pensez à faire signer l’acte de cautionnement solidaire à l’ensemble des obligés alimentaires.</w:t>
      </w:r>
    </w:p>
    <w:p w14:paraId="27C081E7" w14:textId="77777777" w:rsidR="005D4591" w:rsidRPr="005D4591" w:rsidRDefault="005D4591" w:rsidP="005D4591">
      <w:pPr>
        <w:spacing w:before="240" w:after="200" w:line="276" w:lineRule="auto"/>
        <w:jc w:val="both"/>
        <w:rPr>
          <w:rFonts w:ascii="Arial" w:eastAsia="Times New Roman" w:hAnsi="Arial" w:cs="Arial"/>
          <w:b/>
          <w:i/>
          <w:sz w:val="24"/>
          <w:szCs w:val="24"/>
          <w:lang w:eastAsia="fr-FR"/>
        </w:rPr>
      </w:pPr>
      <w:r w:rsidRPr="005D4591">
        <w:rPr>
          <w:rFonts w:ascii="Arial" w:eastAsia="Times New Roman" w:hAnsi="Arial" w:cs="Arial"/>
          <w:b/>
          <w:i/>
          <w:sz w:val="24"/>
          <w:szCs w:val="24"/>
          <w:lang w:eastAsia="fr-FR"/>
        </w:rPr>
        <w:t>Pour information (à supprimer lors de la rédaction):</w:t>
      </w:r>
    </w:p>
    <w:p w14:paraId="1F444540" w14:textId="77777777" w:rsidR="005D4591" w:rsidRPr="005D4591" w:rsidRDefault="005D4591" w:rsidP="005D4591">
      <w:pPr>
        <w:spacing w:before="240" w:after="200" w:line="276" w:lineRule="auto"/>
        <w:jc w:val="both"/>
        <w:rPr>
          <w:rFonts w:ascii="Arial" w:eastAsia="Calibri" w:hAnsi="Arial" w:cs="Arial"/>
          <w:b/>
          <w:i/>
          <w:sz w:val="24"/>
          <w:szCs w:val="24"/>
          <w:lang w:eastAsia="fr-FR"/>
        </w:rPr>
      </w:pPr>
      <w:r w:rsidRPr="005D4591">
        <w:rPr>
          <w:rFonts w:ascii="Arial" w:eastAsia="Times New Roman" w:hAnsi="Arial" w:cs="Arial"/>
          <w:b/>
          <w:i/>
          <w:sz w:val="24"/>
          <w:szCs w:val="24"/>
          <w:lang w:eastAsia="fr-FR"/>
        </w:rPr>
        <w:t>« </w:t>
      </w:r>
      <w:r w:rsidRPr="005D4591">
        <w:rPr>
          <w:rFonts w:ascii="Arial" w:eastAsia="Calibri" w:hAnsi="Arial" w:cs="Arial"/>
          <w:b/>
          <w:i/>
          <w:sz w:val="24"/>
          <w:szCs w:val="24"/>
          <w:lang w:eastAsia="fr-FR"/>
        </w:rPr>
        <w:t xml:space="preserve">Les obligés alimentaires doivent </w:t>
      </w:r>
      <w:r w:rsidRPr="005D4591">
        <w:rPr>
          <w:rFonts w:ascii="Arial" w:eastAsia="Calibri" w:hAnsi="Arial" w:cs="Arial"/>
          <w:b/>
          <w:bCs/>
          <w:i/>
          <w:sz w:val="24"/>
          <w:szCs w:val="24"/>
          <w:lang w:eastAsia="fr-FR"/>
        </w:rPr>
        <w:t>s’entendre à l’amiable</w:t>
      </w:r>
      <w:r w:rsidRPr="005D4591">
        <w:rPr>
          <w:rFonts w:ascii="Arial" w:eastAsia="Calibri" w:hAnsi="Arial" w:cs="Arial"/>
          <w:b/>
          <w:i/>
          <w:sz w:val="24"/>
          <w:szCs w:val="24"/>
          <w:lang w:eastAsia="fr-FR"/>
        </w:rPr>
        <w:t xml:space="preserve"> sur le montant de l’aide à verser à leur proche dans le besoin.</w:t>
      </w:r>
    </w:p>
    <w:p w14:paraId="192162EC" w14:textId="77777777" w:rsidR="005D4591" w:rsidRPr="005D4591" w:rsidRDefault="005D4591" w:rsidP="005D4591">
      <w:pPr>
        <w:spacing w:before="240" w:after="200" w:line="276" w:lineRule="auto"/>
        <w:jc w:val="both"/>
        <w:rPr>
          <w:rFonts w:ascii="Arial" w:eastAsia="Times New Roman" w:hAnsi="Arial" w:cs="Arial"/>
          <w:b/>
          <w:i/>
          <w:sz w:val="24"/>
          <w:szCs w:val="24"/>
          <w:lang w:eastAsia="fr-FR"/>
        </w:rPr>
      </w:pPr>
      <w:r w:rsidRPr="005D4591">
        <w:rPr>
          <w:rFonts w:ascii="Arial" w:eastAsia="Times New Roman" w:hAnsi="Arial" w:cs="Arial"/>
          <w:b/>
          <w:i/>
          <w:sz w:val="24"/>
          <w:szCs w:val="24"/>
          <w:lang w:eastAsia="fr-FR"/>
        </w:rPr>
        <w:t xml:space="preserve">En effet, la loi ne fixe pas le barème de l’obligation alimentaire. Seul </w:t>
      </w:r>
      <w:r w:rsidRPr="005D4591">
        <w:rPr>
          <w:rFonts w:ascii="Arial" w:eastAsia="Times New Roman" w:hAnsi="Arial" w:cs="Arial"/>
          <w:b/>
          <w:bCs/>
          <w:i/>
          <w:sz w:val="24"/>
          <w:szCs w:val="24"/>
          <w:lang w:eastAsia="fr-FR"/>
        </w:rPr>
        <w:t>le juge aux affaires familiales</w:t>
      </w:r>
      <w:r w:rsidRPr="005D4591">
        <w:rPr>
          <w:rFonts w:ascii="Arial" w:eastAsia="Times New Roman" w:hAnsi="Arial" w:cs="Arial"/>
          <w:b/>
          <w:i/>
          <w:sz w:val="24"/>
          <w:szCs w:val="24"/>
          <w:lang w:eastAsia="fr-FR"/>
        </w:rPr>
        <w:t xml:space="preserve"> est compétent pour </w:t>
      </w:r>
      <w:r w:rsidRPr="005D4591">
        <w:rPr>
          <w:rFonts w:ascii="Arial" w:eastAsia="Times New Roman" w:hAnsi="Arial" w:cs="Arial"/>
          <w:b/>
          <w:bCs/>
          <w:i/>
          <w:sz w:val="24"/>
          <w:szCs w:val="24"/>
          <w:lang w:eastAsia="fr-FR"/>
        </w:rPr>
        <w:t xml:space="preserve">fixer la contribution individuelle de chaque obligé alimentaire </w:t>
      </w:r>
      <w:r w:rsidRPr="005D4591">
        <w:rPr>
          <w:rFonts w:ascii="Arial" w:eastAsia="Times New Roman" w:hAnsi="Arial" w:cs="Arial"/>
          <w:b/>
          <w:i/>
          <w:sz w:val="24"/>
          <w:szCs w:val="24"/>
          <w:lang w:eastAsia="fr-FR"/>
        </w:rPr>
        <w:t>en fonction de sa situation familiale et économique.</w:t>
      </w:r>
    </w:p>
    <w:p w14:paraId="30DCB3D4" w14:textId="77777777" w:rsidR="005D4591" w:rsidRPr="005D4591" w:rsidRDefault="005D4591" w:rsidP="005D4591">
      <w:pPr>
        <w:spacing w:before="240" w:after="200" w:line="276" w:lineRule="auto"/>
        <w:jc w:val="both"/>
        <w:rPr>
          <w:rFonts w:ascii="Arial" w:eastAsia="Times New Roman" w:hAnsi="Arial" w:cs="Arial"/>
          <w:b/>
          <w:i/>
          <w:sz w:val="28"/>
          <w:szCs w:val="28"/>
          <w:lang w:eastAsia="fr-FR"/>
        </w:rPr>
      </w:pPr>
      <w:r w:rsidRPr="005D4591">
        <w:rPr>
          <w:rFonts w:ascii="Arial" w:eastAsia="Times New Roman" w:hAnsi="Arial" w:cs="Arial"/>
          <w:b/>
          <w:i/>
          <w:sz w:val="24"/>
          <w:szCs w:val="24"/>
          <w:lang w:eastAsia="fr-FR"/>
        </w:rPr>
        <w:t>Lorsque que les obligés alimentaires ne sont pas d’accord sur les sommes à verser, le juge aux affaires familiales peut être saisi pour déterminer le montant de l’aide que chaque obligé alimentaire devra verser à son proche.</w:t>
      </w:r>
    </w:p>
    <w:p w14:paraId="1DEB996B" w14:textId="77777777" w:rsidR="005D4591" w:rsidRPr="005D4591" w:rsidRDefault="005D4591" w:rsidP="005D4591">
      <w:pPr>
        <w:spacing w:before="240" w:after="200" w:line="276" w:lineRule="auto"/>
        <w:jc w:val="both"/>
        <w:rPr>
          <w:rFonts w:ascii="Arial" w:eastAsia="Times New Roman" w:hAnsi="Arial" w:cs="Arial"/>
          <w:b/>
          <w:bCs/>
          <w:i/>
          <w:sz w:val="24"/>
          <w:szCs w:val="24"/>
          <w:lang w:eastAsia="fr-FR"/>
        </w:rPr>
      </w:pPr>
      <w:r w:rsidRPr="005D4591">
        <w:rPr>
          <w:rFonts w:ascii="Arial" w:eastAsia="Times New Roman" w:hAnsi="Arial" w:cs="Arial"/>
          <w:b/>
          <w:i/>
          <w:sz w:val="24"/>
          <w:szCs w:val="24"/>
          <w:lang w:eastAsia="fr-FR"/>
        </w:rPr>
        <w:t>Pour les demandes d’ASH, le conseil départemental paie la différence entre le montant de la facture et la contribution de la personne hébergée, voire de ses obligés alimentaires. Ces derniers peuvent être mis à contribution pour financer une partie des frais d’hébergement d’un proche en maison de</w:t>
      </w:r>
      <w:r w:rsidRPr="005D4591">
        <w:rPr>
          <w:rFonts w:ascii="Arial" w:eastAsia="Times New Roman" w:hAnsi="Arial" w:cs="Arial"/>
          <w:b/>
          <w:bCs/>
          <w:i/>
          <w:sz w:val="28"/>
          <w:szCs w:val="28"/>
          <w:lang w:eastAsia="fr-FR"/>
        </w:rPr>
        <w:t xml:space="preserve"> </w:t>
      </w:r>
      <w:r w:rsidRPr="005D4591">
        <w:rPr>
          <w:rFonts w:ascii="Arial" w:eastAsia="Times New Roman" w:hAnsi="Arial" w:cs="Arial"/>
          <w:b/>
          <w:bCs/>
          <w:i/>
          <w:sz w:val="24"/>
          <w:szCs w:val="24"/>
          <w:lang w:eastAsia="fr-FR"/>
        </w:rPr>
        <w:t>retraite ou chez des accueillants familiaux si celui-ci ne peut pas payer l'intégralité de la facture.</w:t>
      </w:r>
      <w:r w:rsidRPr="005D4591">
        <w:rPr>
          <w:rFonts w:ascii="Calibri" w:eastAsia="Calibri" w:hAnsi="Calibri" w:cs="Arial"/>
          <w:b/>
          <w:i/>
          <w:sz w:val="24"/>
          <w:szCs w:val="24"/>
        </w:rPr>
        <w:t xml:space="preserve"> </w:t>
      </w:r>
      <w:r w:rsidRPr="005D4591">
        <w:rPr>
          <w:rFonts w:ascii="Arial" w:eastAsia="Times New Roman" w:hAnsi="Arial" w:cs="Arial"/>
          <w:b/>
          <w:bCs/>
          <w:i/>
          <w:sz w:val="24"/>
          <w:szCs w:val="24"/>
          <w:lang w:eastAsia="fr-FR"/>
        </w:rPr>
        <w:t>La loi pose des principes de participation mais les conditions concrètes d’application sont précisées dans chaque département. Chaque conseil départemental a sa propre règlementation en matière d’aide sociale et peut prendre des dispositions plus favorables que la règlementation nationale d'aide sociale (par exemple, ne pas solliciter certains obligés alimentaires comme les petits-enfants).</w:t>
      </w:r>
    </w:p>
    <w:p w14:paraId="3D7B1BB2" w14:textId="69E95D84" w:rsidR="005D4591" w:rsidRPr="006918F3" w:rsidRDefault="005D4591" w:rsidP="006918F3">
      <w:pPr>
        <w:spacing w:before="240" w:after="200" w:line="276" w:lineRule="auto"/>
        <w:jc w:val="both"/>
        <w:rPr>
          <w:rFonts w:ascii="Arial" w:eastAsia="Times New Roman" w:hAnsi="Arial" w:cs="Arial"/>
          <w:b/>
          <w:bCs/>
          <w:i/>
          <w:sz w:val="24"/>
          <w:szCs w:val="24"/>
          <w:lang w:eastAsia="fr-FR"/>
        </w:rPr>
      </w:pPr>
      <w:r w:rsidRPr="005D4591">
        <w:rPr>
          <w:rFonts w:ascii="Arial" w:eastAsia="Times New Roman" w:hAnsi="Arial" w:cs="Arial"/>
          <w:b/>
          <w:bCs/>
          <w:i/>
          <w:sz w:val="24"/>
          <w:szCs w:val="24"/>
          <w:lang w:eastAsia="fr-FR"/>
        </w:rPr>
        <w:t>En cas de désaccord des obligés alimentaires sur le montant de leur participation, le juge aux affaires familiales peut être saisi par le département »</w:t>
      </w:r>
      <w:r w:rsidRPr="005D4591">
        <w:rPr>
          <w:rFonts w:ascii="Arial" w:eastAsia="Times New Roman" w:hAnsi="Arial" w:cs="Arial"/>
          <w:b/>
          <w:bCs/>
          <w:i/>
          <w:sz w:val="24"/>
          <w:szCs w:val="24"/>
          <w:vertAlign w:val="superscript"/>
          <w:lang w:eastAsia="fr-FR"/>
        </w:rPr>
        <w:footnoteReference w:id="5"/>
      </w:r>
    </w:p>
    <w:p w14:paraId="36E261B8" w14:textId="77777777" w:rsidR="005D4591" w:rsidRPr="005D4591" w:rsidRDefault="005D4591" w:rsidP="005D4591">
      <w:pPr>
        <w:keepNext/>
        <w:keepLines/>
        <w:tabs>
          <w:tab w:val="num" w:pos="907"/>
        </w:tabs>
        <w:spacing w:after="120" w:line="276" w:lineRule="auto"/>
        <w:ind w:left="864" w:hanging="127"/>
        <w:outlineLvl w:val="3"/>
        <w:rPr>
          <w:rFonts w:ascii="Century Gothic" w:eastAsia="Times New Roman" w:hAnsi="Century Gothic" w:cs="Times New Roman"/>
          <w:sz w:val="24"/>
          <w:szCs w:val="24"/>
          <w:u w:val="single"/>
          <w:lang w:eastAsia="fr-FR"/>
        </w:rPr>
      </w:pPr>
      <w:r w:rsidRPr="005D4591">
        <w:rPr>
          <w:rFonts w:ascii="Arial" w:eastAsia="PMingLiU" w:hAnsi="Arial" w:cs="Arial"/>
          <w:bCs/>
          <w:iCs/>
          <w:color w:val="002060"/>
          <w:sz w:val="24"/>
          <w:szCs w:val="24"/>
          <w:u w:val="single"/>
          <w:lang w:eastAsia="fr-FR"/>
        </w:rPr>
        <w:t>Pour l’hébergement temporaire</w:t>
      </w:r>
    </w:p>
    <w:p w14:paraId="25CB9275" w14:textId="77777777" w:rsidR="005D4591" w:rsidRPr="005D4591" w:rsidRDefault="005D4591" w:rsidP="005D4591">
      <w:pPr>
        <w:spacing w:after="200" w:line="276" w:lineRule="auto"/>
        <w:rPr>
          <w:rFonts w:ascii="Arial" w:eastAsia="Calibri" w:hAnsi="Arial" w:cs="Arial"/>
          <w:noProof/>
          <w:sz w:val="24"/>
          <w:szCs w:val="24"/>
        </w:rPr>
      </w:pPr>
      <w:r w:rsidRPr="005D4591">
        <w:rPr>
          <w:rFonts w:ascii="Arial" w:eastAsia="Calibri" w:hAnsi="Arial" w:cs="Arial"/>
          <w:noProof/>
          <w:sz w:val="24"/>
          <w:szCs w:val="24"/>
        </w:rPr>
        <w:t>Préciser les points suivants :</w:t>
      </w:r>
    </w:p>
    <w:p w14:paraId="0DBE5857" w14:textId="77777777" w:rsidR="005D4591" w:rsidRPr="005D4591" w:rsidRDefault="005D4591" w:rsidP="001C61C7">
      <w:pPr>
        <w:numPr>
          <w:ilvl w:val="0"/>
          <w:numId w:val="27"/>
        </w:numPr>
        <w:spacing w:after="200" w:line="276" w:lineRule="auto"/>
        <w:rPr>
          <w:rFonts w:ascii="Arial" w:eastAsia="Calibri" w:hAnsi="Arial" w:cs="Arial"/>
          <w:noProof/>
          <w:sz w:val="24"/>
          <w:szCs w:val="24"/>
        </w:rPr>
      </w:pPr>
      <w:r w:rsidRPr="005D4591">
        <w:rPr>
          <w:rFonts w:ascii="Arial" w:eastAsia="Calibri" w:hAnsi="Arial" w:cs="Arial"/>
          <w:noProof/>
          <w:sz w:val="24"/>
          <w:szCs w:val="24"/>
        </w:rPr>
        <w:t>Le dépôt d’une caution éventuelle et son montant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tblGrid>
      <w:tr w:rsidR="005D4591" w:rsidRPr="005D4591" w14:paraId="408C2529" w14:textId="77777777" w:rsidTr="005D4591">
        <w:tc>
          <w:tcPr>
            <w:tcW w:w="10344" w:type="dxa"/>
            <w:shd w:val="clear" w:color="auto" w:fill="auto"/>
          </w:tcPr>
          <w:p w14:paraId="5A4FC02B" w14:textId="77777777" w:rsidR="005D4591" w:rsidRPr="005D4591" w:rsidRDefault="005D4591" w:rsidP="005D4591">
            <w:pPr>
              <w:spacing w:after="200" w:line="276" w:lineRule="auto"/>
              <w:rPr>
                <w:rFonts w:ascii="Arial" w:eastAsia="Calibri" w:hAnsi="Arial" w:cs="Arial"/>
                <w:noProof/>
                <w:sz w:val="24"/>
                <w:szCs w:val="24"/>
              </w:rPr>
            </w:pPr>
            <w:r w:rsidRPr="005D4591">
              <w:rPr>
                <w:rFonts w:ascii="Arial" w:eastAsia="Calibri" w:hAnsi="Arial" w:cs="Arial"/>
                <w:noProof/>
                <w:sz w:val="24"/>
                <w:szCs w:val="24"/>
              </w:rPr>
              <w:t>Cette caution ne peut excéder le montant du tarif mensuel d'hébergement qui reste effectivement à la charge de la personne hébergée. La caution doit vous être restituée dans les trente jours qui suivent le départ, déduction faite d’une éventuelle créance.</w:t>
            </w:r>
          </w:p>
        </w:tc>
      </w:tr>
    </w:tbl>
    <w:p w14:paraId="5B7A732E" w14:textId="77777777" w:rsidR="005D4591" w:rsidRPr="005D4591" w:rsidRDefault="005D4591" w:rsidP="001C61C7">
      <w:pPr>
        <w:numPr>
          <w:ilvl w:val="0"/>
          <w:numId w:val="27"/>
        </w:numPr>
        <w:spacing w:after="200" w:line="276" w:lineRule="auto"/>
        <w:rPr>
          <w:rFonts w:ascii="Arial" w:eastAsia="Calibri" w:hAnsi="Arial" w:cs="Arial"/>
          <w:noProof/>
          <w:sz w:val="24"/>
          <w:szCs w:val="24"/>
        </w:rPr>
      </w:pPr>
      <w:r w:rsidRPr="005D4591">
        <w:rPr>
          <w:rFonts w:ascii="Arial" w:eastAsia="Calibri" w:hAnsi="Arial" w:cs="Arial"/>
          <w:noProof/>
          <w:sz w:val="24"/>
          <w:szCs w:val="24"/>
        </w:rPr>
        <w:t>Les délais de restitution et la déduction des dégradations ;</w:t>
      </w:r>
    </w:p>
    <w:p w14:paraId="0FF738B7" w14:textId="7C1C8514" w:rsidR="005D4591" w:rsidRPr="005D4591" w:rsidRDefault="005D4591" w:rsidP="005D4591">
      <w:pPr>
        <w:spacing w:before="240" w:after="200" w:line="276" w:lineRule="auto"/>
        <w:jc w:val="both"/>
        <w:rPr>
          <w:rFonts w:ascii="Arial" w:eastAsia="PMingLiU" w:hAnsi="Arial" w:cs="Arial"/>
          <w:i/>
          <w:sz w:val="24"/>
          <w:szCs w:val="24"/>
          <w:lang w:eastAsia="fr-FR"/>
        </w:rPr>
      </w:pPr>
    </w:p>
    <w:p w14:paraId="1A476E4B"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46" w:name="_Toc484095414"/>
      <w:bookmarkStart w:id="47" w:name="_Toc38287927"/>
      <w:r w:rsidRPr="005D4591">
        <w:rPr>
          <w:rFonts w:ascii="Arial" w:eastAsia="Times New Roman" w:hAnsi="Arial" w:cs="Arial"/>
          <w:sz w:val="28"/>
          <w:szCs w:val="28"/>
          <w:u w:val="thick" w:color="9B1723"/>
          <w:lang w:eastAsia="fr-FR"/>
        </w:rPr>
        <w:t>Montant des frais de séjour</w:t>
      </w:r>
      <w:bookmarkEnd w:id="46"/>
      <w:bookmarkEnd w:id="47"/>
    </w:p>
    <w:p w14:paraId="455F6549" w14:textId="77777777" w:rsidR="005D4591" w:rsidRPr="005D4591" w:rsidRDefault="005D4591" w:rsidP="005D4591">
      <w:pPr>
        <w:spacing w:after="0" w:line="240" w:lineRule="auto"/>
        <w:jc w:val="center"/>
        <w:rPr>
          <w:rFonts w:ascii="Arial" w:eastAsia="Times New Roman" w:hAnsi="Arial" w:cs="Arial"/>
          <w:sz w:val="24"/>
          <w:szCs w:val="24"/>
          <w:lang w:eastAsia="fr-FR"/>
        </w:rPr>
      </w:pPr>
    </w:p>
    <w:p w14:paraId="3DC1AC9C" w14:textId="577FF2EA" w:rsidR="005D4591" w:rsidRPr="005D4591" w:rsidRDefault="005D4591" w:rsidP="002C3569">
      <w:pPr>
        <w:spacing w:after="0" w:line="240" w:lineRule="auto"/>
        <w:jc w:val="center"/>
        <w:rPr>
          <w:rFonts w:ascii="Century Gothic" w:eastAsia="Times New Roman" w:hAnsi="Century Gothic" w:cs="Times New Roman"/>
          <w:sz w:val="24"/>
          <w:szCs w:val="24"/>
          <w:lang w:eastAsia="fr-FR"/>
        </w:rPr>
      </w:pPr>
      <w:r w:rsidRPr="005D4591">
        <w:rPr>
          <w:rFonts w:ascii="Arial" w:eastAsia="PMingLiU" w:hAnsi="Arial" w:cs="Arial"/>
          <w:bCs/>
          <w:iCs/>
          <w:color w:val="002060"/>
          <w:sz w:val="24"/>
          <w:szCs w:val="24"/>
          <w:u w:val="single"/>
          <w:lang w:eastAsia="fr-FR"/>
        </w:rPr>
        <w:t>Frais d'hébergement</w:t>
      </w:r>
    </w:p>
    <w:p w14:paraId="4A07A354"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2211B25F"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Définir le tarif hébergement et précisez qu’il englobe dans les prestations ;</w:t>
      </w:r>
    </w:p>
    <w:p w14:paraId="1BF4ACB9"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S’il reste à charge du résident ;</w:t>
      </w:r>
    </w:p>
    <w:p w14:paraId="1492F041"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Préciser comment le tarif est arrêté ;</w:t>
      </w:r>
    </w:p>
    <w:p w14:paraId="6417A62F"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Paiement à terme échu ou à échoir ;</w:t>
      </w:r>
    </w:p>
    <w:p w14:paraId="764E0597" w14:textId="2EADEAA3" w:rsidR="005D4591" w:rsidRPr="006918F3" w:rsidRDefault="005D4591" w:rsidP="006918F3">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Modalités de paiement.</w:t>
      </w:r>
    </w:p>
    <w:p w14:paraId="2A395AFB" w14:textId="77777777" w:rsidR="005D4591" w:rsidRPr="005D4591" w:rsidRDefault="005D4591" w:rsidP="005D4591">
      <w:pPr>
        <w:spacing w:after="0" w:line="240" w:lineRule="auto"/>
        <w:jc w:val="center"/>
        <w:rPr>
          <w:rFonts w:ascii="Arial" w:eastAsia="PMingLiU" w:hAnsi="Arial" w:cs="Arial"/>
          <w:bCs/>
          <w:iCs/>
          <w:color w:val="002060"/>
          <w:sz w:val="24"/>
          <w:szCs w:val="24"/>
          <w:u w:val="single"/>
          <w:lang w:eastAsia="fr-FR"/>
        </w:rPr>
      </w:pPr>
      <w:r w:rsidRPr="005D4591">
        <w:rPr>
          <w:rFonts w:ascii="Arial" w:eastAsia="PMingLiU" w:hAnsi="Arial" w:cs="Arial"/>
          <w:bCs/>
          <w:iCs/>
          <w:color w:val="002060"/>
          <w:sz w:val="24"/>
          <w:szCs w:val="24"/>
          <w:u w:val="single"/>
          <w:lang w:eastAsia="fr-FR"/>
        </w:rPr>
        <w:t xml:space="preserve">Frais liés aux soins </w:t>
      </w:r>
    </w:p>
    <w:p w14:paraId="75642307"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1DA0A733"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 type de dotation de l’établissement ;</w:t>
      </w:r>
    </w:p>
    <w:p w14:paraId="67EE0F86"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La présence d’un médecin coordonnateur, son rôle, son temps de présence ;</w:t>
      </w:r>
    </w:p>
    <w:p w14:paraId="32D66C16"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 libre choix du médecin traitant, qu’il a été choisi et son nom ou le support sur lequel se trouve cette information;</w:t>
      </w:r>
    </w:p>
    <w:p w14:paraId="66FD4AC0"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 libre choix des libéraux ;</w:t>
      </w:r>
    </w:p>
    <w:p w14:paraId="1E29A1E3"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 libre choix de sa pharmacie ;</w:t>
      </w:r>
    </w:p>
    <w:p w14:paraId="3E3437CA"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L’existence d’une PUI ou d’une convention avec une officine ;</w:t>
      </w:r>
    </w:p>
    <w:p w14:paraId="744D0E4E"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Médicaments à charge ou non du résident ;</w:t>
      </w:r>
    </w:p>
    <w:p w14:paraId="4B2AC2F1"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Ce qui reste à charge (déplacements pour des rendez-vous etc…)</w:t>
      </w:r>
    </w:p>
    <w:p w14:paraId="42857416"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Consignes en cas de prises de rendez-vous.</w:t>
      </w:r>
    </w:p>
    <w:p w14:paraId="63E64E69" w14:textId="77777777" w:rsidR="005D4591" w:rsidRPr="005D4591" w:rsidRDefault="005D4591" w:rsidP="005D4591">
      <w:pPr>
        <w:spacing w:after="0" w:line="240" w:lineRule="auto"/>
        <w:rPr>
          <w:rFonts w:ascii="Arial" w:eastAsia="PMingLiU" w:hAnsi="Arial" w:cs="Arial"/>
          <w:bCs/>
          <w:iCs/>
          <w:color w:val="002060"/>
          <w:sz w:val="24"/>
          <w:szCs w:val="24"/>
          <w:u w:val="single"/>
          <w:lang w:eastAsia="fr-FR"/>
        </w:rPr>
      </w:pPr>
    </w:p>
    <w:p w14:paraId="155AFBA6" w14:textId="77777777" w:rsidR="005D4591" w:rsidRPr="005D4591" w:rsidRDefault="005D4591" w:rsidP="005D4591">
      <w:pPr>
        <w:spacing w:after="0" w:line="240" w:lineRule="auto"/>
        <w:jc w:val="center"/>
        <w:rPr>
          <w:rFonts w:ascii="Arial" w:eastAsia="PMingLiU" w:hAnsi="Arial" w:cs="Arial"/>
          <w:bCs/>
          <w:iCs/>
          <w:color w:val="002060"/>
          <w:sz w:val="24"/>
          <w:szCs w:val="24"/>
          <w:u w:val="single"/>
          <w:lang w:eastAsia="fr-FR"/>
        </w:rPr>
      </w:pPr>
      <w:r w:rsidRPr="005D4591">
        <w:rPr>
          <w:rFonts w:ascii="Arial" w:eastAsia="PMingLiU" w:hAnsi="Arial" w:cs="Arial"/>
          <w:bCs/>
          <w:iCs/>
          <w:color w:val="002060"/>
          <w:sz w:val="24"/>
          <w:szCs w:val="24"/>
          <w:u w:val="single"/>
          <w:lang w:eastAsia="fr-FR"/>
        </w:rPr>
        <w:t>Frais liés à la perte d’autonomie</w:t>
      </w:r>
    </w:p>
    <w:p w14:paraId="5E74B930" w14:textId="77777777" w:rsidR="005D4591" w:rsidRPr="005D4591" w:rsidRDefault="005D4591" w:rsidP="005D4591">
      <w:pPr>
        <w:spacing w:after="200" w:line="276" w:lineRule="auto"/>
        <w:jc w:val="both"/>
        <w:rPr>
          <w:rFonts w:ascii="Arial" w:eastAsia="Times New Roman" w:hAnsi="Arial" w:cs="Arial"/>
          <w:b/>
          <w:sz w:val="24"/>
          <w:szCs w:val="24"/>
          <w:lang w:eastAsia="fr-FR"/>
        </w:rPr>
      </w:pPr>
    </w:p>
    <w:p w14:paraId="3EF154E2"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4B5231E6"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Définir le tarif dépendance;</w:t>
      </w:r>
    </w:p>
    <w:p w14:paraId="2B512F8E"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versement de l’Allocation Personnalisée d’Autonomie ;</w:t>
      </w:r>
    </w:p>
    <w:p w14:paraId="747E8614"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48" w:name="_Toc484095415"/>
      <w:bookmarkStart w:id="49" w:name="_Toc38287928"/>
      <w:r w:rsidRPr="005D4591">
        <w:rPr>
          <w:rFonts w:ascii="Arial" w:eastAsia="Times New Roman" w:hAnsi="Arial" w:cs="Arial"/>
          <w:sz w:val="28"/>
          <w:szCs w:val="28"/>
          <w:u w:val="thick" w:color="9B1723"/>
          <w:lang w:eastAsia="fr-FR"/>
        </w:rPr>
        <w:t>Aides financières</w:t>
      </w:r>
      <w:bookmarkEnd w:id="48"/>
      <w:bookmarkEnd w:id="49"/>
    </w:p>
    <w:p w14:paraId="34EAA9A6" w14:textId="77777777" w:rsidR="005D4591" w:rsidRPr="005D4591" w:rsidRDefault="005D4591" w:rsidP="005D4591">
      <w:pPr>
        <w:spacing w:after="0" w:line="240" w:lineRule="auto"/>
        <w:jc w:val="both"/>
        <w:rPr>
          <w:rFonts w:ascii="Arial" w:eastAsia="Calibri" w:hAnsi="Arial" w:cs="Arial"/>
          <w:sz w:val="28"/>
          <w:szCs w:val="28"/>
        </w:rPr>
      </w:pPr>
    </w:p>
    <w:p w14:paraId="297B0CDD" w14:textId="77777777" w:rsidR="005D4591" w:rsidRPr="00DE1ACD" w:rsidRDefault="005D4591" w:rsidP="005D4591">
      <w:pPr>
        <w:spacing w:after="0" w:line="240" w:lineRule="auto"/>
        <w:jc w:val="both"/>
        <w:rPr>
          <w:rFonts w:ascii="Arial" w:eastAsia="Calibri" w:hAnsi="Arial" w:cs="Arial"/>
          <w:sz w:val="24"/>
          <w:szCs w:val="24"/>
        </w:rPr>
      </w:pPr>
      <w:r w:rsidRPr="00DE1ACD">
        <w:rPr>
          <w:rFonts w:ascii="Arial" w:eastAsia="Calibri" w:hAnsi="Arial" w:cs="Arial"/>
          <w:sz w:val="24"/>
          <w:szCs w:val="24"/>
        </w:rPr>
        <w:t>Préciser les points suivants :</w:t>
      </w:r>
    </w:p>
    <w:p w14:paraId="70A93FAB"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pour recevoir l’Allocation logement/APL ;</w:t>
      </w:r>
    </w:p>
    <w:p w14:paraId="27FC649B"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pour recevoir l’Aide sociale à l’hébergement des Personnes Agées ; le rôle des obligés alimentaires, le montant restant pour les besoins personnels, ce qu’il peut se passer lors de la succession ;</w:t>
      </w:r>
    </w:p>
    <w:p w14:paraId="18AC4DED"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pour recevoir l’Allocation Personnalisé à l’Autonomie (A.P.A).</w:t>
      </w:r>
    </w:p>
    <w:p w14:paraId="253638BE" w14:textId="77777777" w:rsidR="005D4591" w:rsidRPr="005D4591" w:rsidRDefault="005D4591" w:rsidP="001C61C7">
      <w:pPr>
        <w:numPr>
          <w:ilvl w:val="0"/>
          <w:numId w:val="28"/>
        </w:numPr>
        <w:spacing w:before="100" w:beforeAutospacing="1" w:after="100" w:afterAutospacing="1" w:line="240"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pour recevoir d’autres aides financières : mutuelle, assurance privée….</w:t>
      </w:r>
    </w:p>
    <w:p w14:paraId="531EC6F1"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50" w:name="_Toc470006566"/>
      <w:bookmarkStart w:id="51" w:name="_Toc484095416"/>
      <w:bookmarkStart w:id="52" w:name="_Toc38287929"/>
      <w:r w:rsidRPr="005D4591">
        <w:rPr>
          <w:rFonts w:ascii="Arial" w:eastAsia="PMingLiU" w:hAnsi="Arial" w:cs="Arial"/>
          <w:b/>
          <w:bCs/>
          <w:smallCaps/>
          <w:color w:val="7E1504"/>
          <w:sz w:val="28"/>
          <w:szCs w:val="28"/>
          <w:lang w:eastAsia="fr-FR"/>
        </w:rPr>
        <w:t>CONDITIONS PARTICULIERES DE FACTURATION</w:t>
      </w:r>
      <w:bookmarkEnd w:id="50"/>
      <w:bookmarkEnd w:id="51"/>
      <w:bookmarkEnd w:id="52"/>
    </w:p>
    <w:p w14:paraId="5EC2FF8A" w14:textId="77777777" w:rsidR="005D4591" w:rsidRPr="005D4591" w:rsidRDefault="005D4591" w:rsidP="005D4591">
      <w:pPr>
        <w:spacing w:after="200" w:line="276" w:lineRule="auto"/>
        <w:rPr>
          <w:rFonts w:ascii="Century Gothic" w:eastAsia="Times New Roman" w:hAnsi="Century Gothic" w:cs="Times New Roman"/>
          <w:lang w:eastAsia="fr-FR"/>
        </w:rPr>
      </w:pPr>
    </w:p>
    <w:p w14:paraId="79D231DD"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53" w:name="_Toc484095417"/>
      <w:bookmarkStart w:id="54" w:name="_Toc38287930"/>
      <w:r w:rsidRPr="005D4591">
        <w:rPr>
          <w:rFonts w:ascii="Arial" w:eastAsia="Times New Roman" w:hAnsi="Arial" w:cs="Arial"/>
          <w:sz w:val="28"/>
          <w:szCs w:val="28"/>
          <w:u w:val="thick" w:color="9B1723"/>
          <w:lang w:eastAsia="fr-FR"/>
        </w:rPr>
        <w:t xml:space="preserve">Absence pour hospitalisation et convenance </w:t>
      </w:r>
      <w:bookmarkEnd w:id="53"/>
      <w:r w:rsidRPr="005D4591">
        <w:rPr>
          <w:rFonts w:ascii="Arial" w:eastAsia="Times New Roman" w:hAnsi="Arial" w:cs="Arial"/>
          <w:sz w:val="28"/>
          <w:szCs w:val="28"/>
          <w:u w:val="thick" w:color="9B1723"/>
          <w:lang w:eastAsia="fr-FR"/>
        </w:rPr>
        <w:t>personnelle</w:t>
      </w:r>
      <w:bookmarkEnd w:id="54"/>
      <w:r w:rsidRPr="005D4591">
        <w:rPr>
          <w:rFonts w:ascii="Arial" w:eastAsia="Times New Roman" w:hAnsi="Arial" w:cs="Arial"/>
          <w:sz w:val="28"/>
          <w:szCs w:val="28"/>
          <w:u w:val="thick" w:color="9B1723"/>
          <w:lang w:eastAsia="fr-FR"/>
        </w:rPr>
        <w:t xml:space="preserve"> </w:t>
      </w:r>
    </w:p>
    <w:p w14:paraId="0FCFD83C" w14:textId="77777777" w:rsidR="005D4591" w:rsidRPr="005D4591" w:rsidRDefault="005D4591" w:rsidP="005D4591">
      <w:pPr>
        <w:spacing w:after="200" w:line="276" w:lineRule="auto"/>
        <w:rPr>
          <w:rFonts w:ascii="Century Gothic" w:eastAsia="Times New Roman" w:hAnsi="Century Gothic" w:cs="Times New Roman"/>
          <w:lang w:eastAsia="fr-FR"/>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13"/>
        <w:gridCol w:w="2565"/>
        <w:gridCol w:w="2374"/>
        <w:gridCol w:w="1902"/>
      </w:tblGrid>
      <w:tr w:rsidR="005D4591" w:rsidRPr="005D4591" w14:paraId="5C574782" w14:textId="77777777" w:rsidTr="005D45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A72D78" w14:textId="77777777" w:rsidR="005D4591" w:rsidRPr="005D4591" w:rsidRDefault="005D4591" w:rsidP="005D4591">
            <w:pPr>
              <w:spacing w:after="200" w:line="276" w:lineRule="auto"/>
              <w:rPr>
                <w:rFonts w:ascii="Arial" w:eastAsia="Times New Roman" w:hAnsi="Arial" w:cs="Arial"/>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882CDC" w14:textId="77777777" w:rsidR="005D4591" w:rsidRPr="005D4591" w:rsidRDefault="005D4591" w:rsidP="005D4591">
            <w:pPr>
              <w:spacing w:after="200" w:line="276" w:lineRule="auto"/>
              <w:jc w:val="center"/>
              <w:rPr>
                <w:rFonts w:ascii="Arial" w:eastAsia="Times New Roman" w:hAnsi="Arial" w:cs="Arial"/>
                <w:b/>
                <w:bCs/>
                <w:sz w:val="24"/>
                <w:szCs w:val="24"/>
                <w:lang w:eastAsia="fr-FR"/>
              </w:rPr>
            </w:pPr>
            <w:r w:rsidRPr="005D4591">
              <w:rPr>
                <w:rFonts w:ascii="Arial" w:eastAsia="Times New Roman" w:hAnsi="Arial" w:cs="Arial"/>
                <w:b/>
                <w:bCs/>
                <w:sz w:val="24"/>
                <w:szCs w:val="24"/>
                <w:lang w:eastAsia="fr-FR"/>
              </w:rPr>
              <w:t>TARIF</w:t>
            </w:r>
            <w:r w:rsidRPr="005D4591">
              <w:rPr>
                <w:rFonts w:ascii="Arial" w:eastAsia="Times New Roman" w:hAnsi="Arial" w:cs="Arial"/>
                <w:b/>
                <w:bCs/>
                <w:sz w:val="24"/>
                <w:szCs w:val="24"/>
                <w:lang w:eastAsia="fr-FR"/>
              </w:rPr>
              <w:br/>
              <w:t>hébergement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2DCCB7" w14:textId="77777777" w:rsidR="005D4591" w:rsidRPr="005D4591" w:rsidRDefault="005D4591" w:rsidP="005D4591">
            <w:pPr>
              <w:spacing w:after="200" w:line="276" w:lineRule="auto"/>
              <w:jc w:val="center"/>
              <w:rPr>
                <w:rFonts w:ascii="Arial" w:eastAsia="Times New Roman" w:hAnsi="Arial" w:cs="Arial"/>
                <w:b/>
                <w:bCs/>
                <w:sz w:val="24"/>
                <w:szCs w:val="24"/>
                <w:lang w:eastAsia="fr-FR"/>
              </w:rPr>
            </w:pPr>
            <w:r w:rsidRPr="005D4591">
              <w:rPr>
                <w:rFonts w:ascii="Arial" w:eastAsia="Times New Roman" w:hAnsi="Arial" w:cs="Arial"/>
                <w:b/>
                <w:bCs/>
                <w:sz w:val="24"/>
                <w:szCs w:val="24"/>
                <w:lang w:eastAsia="fr-FR"/>
              </w:rPr>
              <w:t>TARIF</w:t>
            </w:r>
            <w:r w:rsidRPr="005D4591">
              <w:rPr>
                <w:rFonts w:ascii="Arial" w:eastAsia="Times New Roman" w:hAnsi="Arial" w:cs="Arial"/>
                <w:b/>
                <w:bCs/>
                <w:sz w:val="24"/>
                <w:szCs w:val="24"/>
                <w:lang w:eastAsia="fr-FR"/>
              </w:rPr>
              <w:br/>
              <w:t>dépendance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34552" w14:textId="77777777" w:rsidR="005D4591" w:rsidRPr="005D4591" w:rsidRDefault="005D4591" w:rsidP="005D4591">
            <w:pPr>
              <w:spacing w:after="200" w:line="276" w:lineRule="auto"/>
              <w:jc w:val="center"/>
              <w:rPr>
                <w:rFonts w:ascii="Arial" w:eastAsia="Times New Roman" w:hAnsi="Arial" w:cs="Arial"/>
                <w:b/>
                <w:bCs/>
                <w:sz w:val="24"/>
                <w:szCs w:val="24"/>
                <w:lang w:eastAsia="fr-FR"/>
              </w:rPr>
            </w:pPr>
            <w:r w:rsidRPr="005D4591">
              <w:rPr>
                <w:rFonts w:ascii="Arial" w:eastAsia="Times New Roman" w:hAnsi="Arial" w:cs="Arial"/>
                <w:b/>
                <w:bCs/>
                <w:sz w:val="24"/>
                <w:szCs w:val="24"/>
                <w:lang w:eastAsia="fr-FR"/>
              </w:rPr>
              <w:t>VERSEMENT</w:t>
            </w:r>
            <w:r w:rsidRPr="005D4591">
              <w:rPr>
                <w:rFonts w:ascii="Arial" w:eastAsia="Times New Roman" w:hAnsi="Arial" w:cs="Arial"/>
                <w:b/>
                <w:bCs/>
                <w:sz w:val="24"/>
                <w:szCs w:val="24"/>
                <w:lang w:eastAsia="fr-FR"/>
              </w:rPr>
              <w:br/>
              <w:t>de l'APA</w:t>
            </w:r>
          </w:p>
        </w:tc>
      </w:tr>
      <w:tr w:rsidR="005D4591" w:rsidRPr="005D4591" w14:paraId="56769DD9" w14:textId="77777777" w:rsidTr="005D45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5F35A6" w14:textId="77777777" w:rsidR="005D4591" w:rsidRPr="005D4591" w:rsidRDefault="005D4591" w:rsidP="005D4591">
            <w:pPr>
              <w:spacing w:after="200" w:line="276" w:lineRule="auto"/>
              <w:jc w:val="center"/>
              <w:rPr>
                <w:rFonts w:ascii="Arial" w:eastAsia="Times New Roman" w:hAnsi="Arial" w:cs="Arial"/>
                <w:sz w:val="24"/>
                <w:szCs w:val="24"/>
                <w:lang w:eastAsia="fr-FR"/>
              </w:rPr>
            </w:pPr>
            <w:r w:rsidRPr="005D4591">
              <w:rPr>
                <w:rFonts w:ascii="Arial" w:eastAsia="Times New Roman" w:hAnsi="Arial" w:cs="Arial"/>
                <w:sz w:val="24"/>
                <w:szCs w:val="24"/>
                <w:lang w:eastAsia="fr-FR"/>
              </w:rPr>
              <w:t xml:space="preserve">Absence pour hospitalisation </w:t>
            </w:r>
            <w:r w:rsidRPr="005D4591">
              <w:rPr>
                <w:rFonts w:ascii="Arial" w:eastAsia="Times New Roman" w:hAnsi="Arial" w:cs="Arial"/>
                <w:sz w:val="24"/>
                <w:szCs w:val="24"/>
                <w:highlight w:val="lightGray"/>
                <w:lang w:eastAsia="fr-FR"/>
              </w:rPr>
              <w:t>(pour les personnes non habilitées à l’aide sociale)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2E99D89A" w14:textId="77777777" w:rsidR="005D4591" w:rsidRPr="005D4591" w:rsidRDefault="005D4591" w:rsidP="005D4591">
            <w:pPr>
              <w:spacing w:after="200" w:line="276"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Tarif Hébergement diminué du forfait journalier hospitalier à partir de 72 heures d'absence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5F1767BB" w14:textId="77777777" w:rsidR="005D4591" w:rsidRPr="005D4591" w:rsidRDefault="005D4591" w:rsidP="005D4591">
            <w:pPr>
              <w:spacing w:after="200" w:line="276"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Pas de facturation dès le premier jour d'absence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35E55" w14:textId="77777777" w:rsidR="005D4591" w:rsidRPr="005D4591" w:rsidRDefault="005D4591" w:rsidP="005D4591">
            <w:pPr>
              <w:spacing w:after="200" w:line="276"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Maintien de l'APA pendant les 30 premiers jours</w:t>
            </w:r>
          </w:p>
        </w:tc>
      </w:tr>
      <w:tr w:rsidR="005D4591" w:rsidRPr="005D4591" w14:paraId="145C1DE6" w14:textId="77777777" w:rsidTr="005D45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F9265CD" w14:textId="77777777" w:rsidR="005D4591" w:rsidRPr="005D4591" w:rsidRDefault="005D4591" w:rsidP="005D4591">
            <w:pPr>
              <w:spacing w:after="200" w:line="276" w:lineRule="auto"/>
              <w:jc w:val="center"/>
              <w:rPr>
                <w:rFonts w:ascii="Arial" w:eastAsia="Times New Roman" w:hAnsi="Arial" w:cs="Arial"/>
                <w:sz w:val="24"/>
                <w:szCs w:val="24"/>
                <w:lang w:eastAsia="fr-FR"/>
              </w:rPr>
            </w:pPr>
            <w:r w:rsidRPr="005D4591">
              <w:rPr>
                <w:rFonts w:ascii="Arial" w:eastAsia="Times New Roman" w:hAnsi="Arial" w:cs="Arial"/>
                <w:sz w:val="24"/>
                <w:szCs w:val="24"/>
                <w:lang w:eastAsia="fr-FR"/>
              </w:rPr>
              <w:t>Absence pour convenances personnelles</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82664" w14:textId="77777777" w:rsidR="005D4591" w:rsidRPr="005D4591" w:rsidRDefault="005D4591" w:rsidP="005D4591">
            <w:pPr>
              <w:spacing w:after="200" w:line="276"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Tarif Hébergement diminué du forfait fixé par le règlement départemental d'aide sociale, à partir de 72 heures d'absence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597A8" w14:textId="77777777" w:rsidR="005D4591" w:rsidRPr="005D4591" w:rsidRDefault="005D4591" w:rsidP="005D4591">
            <w:pPr>
              <w:spacing w:after="200" w:line="276"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Pas de facturation dès le premier jour d'absence à condition d'en avoir informé l'établissement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57CCE5" w14:textId="77777777" w:rsidR="005D4591" w:rsidRPr="005D4591" w:rsidRDefault="005D4591" w:rsidP="005D4591">
            <w:pPr>
              <w:spacing w:after="200" w:line="276" w:lineRule="auto"/>
              <w:rPr>
                <w:rFonts w:ascii="Arial" w:eastAsia="Times New Roman" w:hAnsi="Arial" w:cs="Arial"/>
                <w:sz w:val="24"/>
                <w:szCs w:val="24"/>
                <w:lang w:eastAsia="fr-FR"/>
              </w:rPr>
            </w:pPr>
            <w:r w:rsidRPr="005D4591">
              <w:rPr>
                <w:rFonts w:ascii="Arial" w:eastAsia="Times New Roman" w:hAnsi="Arial" w:cs="Arial"/>
                <w:sz w:val="24"/>
                <w:szCs w:val="24"/>
                <w:lang w:eastAsia="fr-FR"/>
              </w:rPr>
              <w:t>Maintien de l'APA pendant les 30 premiers jours</w:t>
            </w:r>
          </w:p>
        </w:tc>
      </w:tr>
    </w:tbl>
    <w:p w14:paraId="2CF3B694" w14:textId="77777777" w:rsidR="005D4591" w:rsidRPr="005D4591" w:rsidRDefault="005D4591" w:rsidP="005D4591">
      <w:pPr>
        <w:spacing w:after="200" w:line="276" w:lineRule="auto"/>
        <w:rPr>
          <w:rFonts w:ascii="Century Gothic" w:eastAsia="Times New Roman" w:hAnsi="Century Gothic" w:cs="Times New Roman"/>
          <w:lang w:eastAsia="fr-FR"/>
        </w:rPr>
      </w:pPr>
    </w:p>
    <w:p w14:paraId="1CB0242F" w14:textId="77777777" w:rsidR="005D4591" w:rsidRPr="005D4591" w:rsidRDefault="005D4591" w:rsidP="001C61C7">
      <w:pPr>
        <w:numPr>
          <w:ilvl w:val="1"/>
          <w:numId w:val="36"/>
        </w:numPr>
        <w:spacing w:after="0" w:line="240" w:lineRule="auto"/>
        <w:contextualSpacing/>
        <w:jc w:val="both"/>
        <w:rPr>
          <w:rFonts w:ascii="Arial" w:eastAsia="PMingLiU" w:hAnsi="Arial" w:cs="Arial"/>
          <w:sz w:val="24"/>
          <w:szCs w:val="24"/>
          <w:lang w:eastAsia="fr-FR"/>
        </w:rPr>
      </w:pPr>
      <w:r w:rsidRPr="005D4591">
        <w:rPr>
          <w:rFonts w:ascii="Arial" w:eastAsia="PMingLiU" w:hAnsi="Arial" w:cs="Arial"/>
          <w:sz w:val="24"/>
          <w:szCs w:val="24"/>
          <w:lang w:eastAsia="fr-FR"/>
        </w:rPr>
        <w:t>Lors d’une hospitalisation, la chambre reste inoccupée et réservée jusqu’au retour du résident, sauf demande expresse et écrite de celui-ci ou de son représentant légal.</w:t>
      </w:r>
    </w:p>
    <w:p w14:paraId="2C68DF70" w14:textId="77777777" w:rsidR="005D4591" w:rsidRPr="005D4591" w:rsidRDefault="005D4591" w:rsidP="005D4591">
      <w:pPr>
        <w:spacing w:after="0" w:line="240" w:lineRule="auto"/>
        <w:contextualSpacing/>
        <w:jc w:val="both"/>
        <w:rPr>
          <w:rFonts w:ascii="Arial" w:eastAsia="PMingLiU" w:hAnsi="Arial" w:cs="Arial"/>
          <w:b/>
          <w:i/>
          <w:color w:val="000000"/>
          <w:sz w:val="24"/>
          <w:szCs w:val="24"/>
          <w:lang w:eastAsia="fr-FR"/>
        </w:rPr>
      </w:pPr>
      <w:r w:rsidRPr="005D4591">
        <w:rPr>
          <w:rFonts w:ascii="Arial" w:eastAsia="PMingLiU" w:hAnsi="Arial" w:cs="Arial"/>
          <w:b/>
          <w:i/>
          <w:color w:val="000000"/>
          <w:sz w:val="24"/>
          <w:szCs w:val="24"/>
          <w:lang w:eastAsia="fr-FR"/>
        </w:rPr>
        <w:t>Recommandation :</w:t>
      </w:r>
    </w:p>
    <w:p w14:paraId="4E50A6A6" w14:textId="77777777" w:rsidR="005D4591" w:rsidRPr="005D4591" w:rsidRDefault="005D4591" w:rsidP="005D4591">
      <w:pPr>
        <w:spacing w:after="0" w:line="240" w:lineRule="auto"/>
        <w:contextualSpacing/>
        <w:jc w:val="both"/>
        <w:rPr>
          <w:rFonts w:ascii="Arial" w:eastAsia="PMingLiU" w:hAnsi="Arial" w:cs="Arial"/>
          <w:b/>
          <w:i/>
          <w:color w:val="000000"/>
          <w:sz w:val="24"/>
          <w:szCs w:val="24"/>
          <w:lang w:eastAsia="fr-FR"/>
        </w:rPr>
      </w:pPr>
      <w:r w:rsidRPr="005D4591">
        <w:rPr>
          <w:rFonts w:ascii="Arial" w:eastAsia="PMingLiU" w:hAnsi="Arial" w:cs="Arial"/>
          <w:b/>
          <w:i/>
          <w:color w:val="000000"/>
          <w:sz w:val="24"/>
          <w:szCs w:val="24"/>
          <w:lang w:eastAsia="fr-FR"/>
        </w:rPr>
        <w:t xml:space="preserve">Se référer au </w:t>
      </w:r>
      <w:r w:rsidRPr="005D4591">
        <w:rPr>
          <w:rFonts w:ascii="Calibri" w:eastAsia="Calibri" w:hAnsi="Calibri" w:cs="Arial"/>
          <w:b/>
          <w:i/>
          <w:color w:val="000000"/>
          <w:sz w:val="24"/>
          <w:szCs w:val="24"/>
        </w:rPr>
        <w:t>règlement départemental pour définir le nombre de semaines d’absence.</w:t>
      </w:r>
    </w:p>
    <w:p w14:paraId="07161BC7" w14:textId="77777777" w:rsidR="005D4591" w:rsidRPr="005D4591" w:rsidRDefault="005D4591" w:rsidP="001C61C7">
      <w:pPr>
        <w:numPr>
          <w:ilvl w:val="1"/>
          <w:numId w:val="35"/>
        </w:numPr>
        <w:spacing w:after="0" w:line="240" w:lineRule="auto"/>
        <w:contextualSpacing/>
        <w:jc w:val="both"/>
        <w:rPr>
          <w:rFonts w:ascii="Arial" w:eastAsia="PMingLiU" w:hAnsi="Arial" w:cs="Arial"/>
          <w:sz w:val="24"/>
          <w:szCs w:val="24"/>
          <w:lang w:eastAsia="fr-FR"/>
        </w:rPr>
      </w:pPr>
      <w:r w:rsidRPr="005D4591">
        <w:rPr>
          <w:rFonts w:ascii="Arial" w:eastAsia="PMingLiU" w:hAnsi="Arial" w:cs="Arial"/>
          <w:sz w:val="24"/>
          <w:szCs w:val="24"/>
          <w:lang w:eastAsia="fr-FR"/>
        </w:rPr>
        <w:t>Lors d’un séjour à l’extérieur pour convenance personnelle, le résident doit en informer par écrit le service des admissions. Le résident peut bénéficier de XXXX semaines de vacances par an (soit XXXXX jours). La chambre reste alors inoccupée et réservée jusqu’au retour du résident.</w:t>
      </w:r>
    </w:p>
    <w:p w14:paraId="7634633A" w14:textId="77777777" w:rsidR="005D4591" w:rsidRPr="005D4591" w:rsidRDefault="005D4591" w:rsidP="005D4591">
      <w:pPr>
        <w:spacing w:after="200" w:line="276" w:lineRule="auto"/>
        <w:rPr>
          <w:rFonts w:ascii="Century Gothic" w:eastAsia="Times New Roman" w:hAnsi="Century Gothic" w:cs="Times New Roman"/>
          <w:lang w:eastAsia="fr-FR"/>
        </w:rPr>
      </w:pPr>
      <w:r w:rsidRPr="005D4591">
        <w:rPr>
          <w:rFonts w:ascii="Century Gothic" w:eastAsia="Times New Roman" w:hAnsi="Century Gothic" w:cs="Times New Roman"/>
          <w:lang w:eastAsia="fr-FR"/>
        </w:rPr>
        <w:br w:type="page"/>
      </w:r>
    </w:p>
    <w:p w14:paraId="52CFA247"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55" w:name="_Toc484095418"/>
      <w:bookmarkStart w:id="56" w:name="_Toc38287931"/>
      <w:r w:rsidRPr="005D4591">
        <w:rPr>
          <w:rFonts w:ascii="Arial" w:eastAsia="Times New Roman" w:hAnsi="Arial" w:cs="Arial"/>
          <w:sz w:val="28"/>
          <w:szCs w:val="28"/>
          <w:u w:val="thick" w:color="9B1723"/>
          <w:lang w:eastAsia="fr-FR"/>
        </w:rPr>
        <w:t>Facturation en cas de résiliation du contrat</w:t>
      </w:r>
      <w:bookmarkEnd w:id="56"/>
      <w:r w:rsidRPr="005D4591">
        <w:rPr>
          <w:rFonts w:ascii="Arial" w:eastAsia="Times New Roman" w:hAnsi="Arial" w:cs="Arial"/>
          <w:sz w:val="28"/>
          <w:szCs w:val="28"/>
          <w:u w:val="thick" w:color="9B1723"/>
          <w:lang w:eastAsia="fr-FR"/>
        </w:rPr>
        <w:t> </w:t>
      </w:r>
      <w:bookmarkEnd w:id="55"/>
    </w:p>
    <w:p w14:paraId="02916187"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1E572274" w14:textId="77777777" w:rsidR="005D4591" w:rsidRPr="005D4591" w:rsidRDefault="005D4591" w:rsidP="001C61C7">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la dernière facturation et date d’échéance ;</w:t>
      </w:r>
    </w:p>
    <w:p w14:paraId="0FD18EA4" w14:textId="77777777" w:rsidR="005D4591" w:rsidRPr="005D4591" w:rsidRDefault="005D4591" w:rsidP="001C61C7">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facturation pour les prestations d’hébergement, non acquittées et délivrées avant le décès ;</w:t>
      </w:r>
    </w:p>
    <w:p w14:paraId="7559F388" w14:textId="77777777" w:rsidR="005D4591" w:rsidRPr="005D4591" w:rsidRDefault="005D4591" w:rsidP="001C61C7">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facturation jusqu’à ce que les objets personnels aient été retirés des lieux ;</w:t>
      </w:r>
    </w:p>
    <w:p w14:paraId="16E08CF6" w14:textId="77777777" w:rsidR="005D4591" w:rsidRPr="005D4591" w:rsidRDefault="005D4591" w:rsidP="001C61C7">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facturation pour les autres sommes versées avant le décès du résident au titre de prestations dont il n’aurait pas bénéficié (soit  trente jours suivant le décès.)</w:t>
      </w:r>
    </w:p>
    <w:p w14:paraId="3F8C8A37" w14:textId="77777777" w:rsidR="005D4591" w:rsidRPr="005D4591" w:rsidRDefault="005D4591" w:rsidP="001C61C7">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facturations et l’état des lieux contradictoires</w:t>
      </w:r>
    </w:p>
    <w:p w14:paraId="01B1CC4D" w14:textId="77777777" w:rsidR="005D4591" w:rsidRPr="005D4591" w:rsidRDefault="005D4591" w:rsidP="005D4591">
      <w:pPr>
        <w:spacing w:after="200" w:line="276" w:lineRule="auto"/>
        <w:jc w:val="both"/>
        <w:rPr>
          <w:rFonts w:ascii="Calibri" w:eastAsia="Calibri" w:hAnsi="Calibri" w:cs="Arial"/>
          <w:sz w:val="24"/>
          <w:szCs w:val="24"/>
        </w:rPr>
      </w:pPr>
      <w:r w:rsidRPr="005D4591">
        <w:rPr>
          <w:rFonts w:ascii="Arial" w:eastAsia="Times New Roman" w:hAnsi="Arial" w:cs="Arial"/>
          <w:b/>
          <w:i/>
          <w:sz w:val="24"/>
          <w:szCs w:val="24"/>
          <w:lang w:eastAsia="fr-FR"/>
        </w:rPr>
        <w:t>Pour information (à supprimer lors de la rédaction):</w:t>
      </w:r>
      <w:r w:rsidRPr="005D4591">
        <w:rPr>
          <w:rFonts w:ascii="Calibri" w:eastAsia="Calibri" w:hAnsi="Calibri" w:cs="Arial"/>
          <w:sz w:val="24"/>
          <w:szCs w:val="24"/>
        </w:rPr>
        <w:t xml:space="preserve"> </w:t>
      </w:r>
    </w:p>
    <w:p w14:paraId="1CF7660A" w14:textId="77777777" w:rsidR="005D4591" w:rsidRPr="005D4591" w:rsidRDefault="005D4591" w:rsidP="005D4591">
      <w:pPr>
        <w:spacing w:after="200" w:line="276" w:lineRule="auto"/>
        <w:jc w:val="both"/>
        <w:rPr>
          <w:rFonts w:ascii="Arial" w:eastAsia="Calibri" w:hAnsi="Arial" w:cs="Arial"/>
          <w:b/>
          <w:i/>
          <w:sz w:val="24"/>
          <w:szCs w:val="24"/>
        </w:rPr>
      </w:pPr>
      <w:r w:rsidRPr="005D4591">
        <w:rPr>
          <w:rFonts w:ascii="Arial" w:eastAsia="Calibri" w:hAnsi="Arial" w:cs="Arial"/>
          <w:b/>
          <w:i/>
          <w:sz w:val="24"/>
          <w:szCs w:val="24"/>
        </w:rPr>
        <w:t>« La protection des consommateurs consiste à assurer le respect des réglementations définissant les droits des consommateurs dans le cadre de leurs relations commerciales avec les professionnels.</w:t>
      </w:r>
    </w:p>
    <w:p w14:paraId="5A124CB9" w14:textId="77777777" w:rsidR="005D4591" w:rsidRPr="005D4591" w:rsidRDefault="005D4591" w:rsidP="005D4591">
      <w:pPr>
        <w:spacing w:after="200" w:line="276" w:lineRule="auto"/>
        <w:jc w:val="both"/>
        <w:rPr>
          <w:rFonts w:ascii="Arial" w:eastAsia="Calibri" w:hAnsi="Arial" w:cs="Arial"/>
          <w:b/>
          <w:i/>
          <w:sz w:val="24"/>
          <w:szCs w:val="24"/>
        </w:rPr>
      </w:pPr>
      <w:r w:rsidRPr="005D4591">
        <w:rPr>
          <w:rFonts w:ascii="Arial" w:eastAsia="Calibri" w:hAnsi="Arial" w:cs="Arial"/>
          <w:b/>
          <w:i/>
          <w:sz w:val="24"/>
          <w:szCs w:val="24"/>
        </w:rPr>
        <w:t>Cette protection s’inscrit dans le cadre des obligations mises à la charge des professionnels :</w:t>
      </w:r>
    </w:p>
    <w:p w14:paraId="0B1643CE" w14:textId="77777777" w:rsidR="005D4591" w:rsidRPr="005D4591" w:rsidRDefault="005D4591" w:rsidP="001C61C7">
      <w:pPr>
        <w:numPr>
          <w:ilvl w:val="0"/>
          <w:numId w:val="33"/>
        </w:numPr>
        <w:spacing w:after="200" w:line="276" w:lineRule="auto"/>
        <w:jc w:val="both"/>
        <w:rPr>
          <w:rFonts w:ascii="Arial" w:eastAsia="Calibri" w:hAnsi="Arial" w:cs="Arial"/>
          <w:b/>
          <w:i/>
          <w:sz w:val="24"/>
          <w:szCs w:val="24"/>
        </w:rPr>
      </w:pPr>
      <w:r w:rsidRPr="005D4591">
        <w:rPr>
          <w:rFonts w:ascii="Arial" w:eastAsia="Calibri" w:hAnsi="Arial" w:cs="Arial"/>
          <w:b/>
          <w:i/>
          <w:sz w:val="24"/>
          <w:szCs w:val="24"/>
        </w:rPr>
        <w:t>Information claire et loyale sur les prix des produits et des services ;</w:t>
      </w:r>
    </w:p>
    <w:p w14:paraId="7033ED35" w14:textId="77777777" w:rsidR="005D4591" w:rsidRPr="005D4591" w:rsidRDefault="005D4591" w:rsidP="001C61C7">
      <w:pPr>
        <w:numPr>
          <w:ilvl w:val="0"/>
          <w:numId w:val="33"/>
        </w:numPr>
        <w:spacing w:after="200" w:line="276" w:lineRule="auto"/>
        <w:jc w:val="both"/>
        <w:rPr>
          <w:rFonts w:ascii="Arial" w:eastAsia="Calibri" w:hAnsi="Arial" w:cs="Arial"/>
          <w:b/>
          <w:i/>
          <w:sz w:val="24"/>
          <w:szCs w:val="24"/>
        </w:rPr>
      </w:pPr>
      <w:r w:rsidRPr="005D4591">
        <w:rPr>
          <w:rFonts w:ascii="Arial" w:eastAsia="Calibri" w:hAnsi="Arial" w:cs="Arial"/>
          <w:b/>
          <w:i/>
          <w:sz w:val="24"/>
          <w:szCs w:val="24"/>
        </w:rPr>
        <w:t>Loyauté des pratiques commerciales à l'égard des consommateurs (interdiction des pratiques commerciales trompeuses ou agressives) ;</w:t>
      </w:r>
    </w:p>
    <w:p w14:paraId="131FED03" w14:textId="77777777" w:rsidR="005D4591" w:rsidRPr="005D4591" w:rsidRDefault="005D4591" w:rsidP="001C61C7">
      <w:pPr>
        <w:numPr>
          <w:ilvl w:val="0"/>
          <w:numId w:val="33"/>
        </w:numPr>
        <w:spacing w:after="200" w:line="276" w:lineRule="auto"/>
        <w:jc w:val="both"/>
        <w:rPr>
          <w:rFonts w:ascii="Arial" w:eastAsia="Calibri" w:hAnsi="Arial" w:cs="Arial"/>
          <w:b/>
          <w:i/>
          <w:sz w:val="24"/>
          <w:szCs w:val="24"/>
        </w:rPr>
      </w:pPr>
      <w:r w:rsidRPr="005D4591">
        <w:rPr>
          <w:rFonts w:ascii="Arial" w:eastAsia="Calibri" w:hAnsi="Arial" w:cs="Arial"/>
          <w:b/>
          <w:i/>
          <w:sz w:val="24"/>
          <w:szCs w:val="24"/>
        </w:rPr>
        <w:t>Limitation des risques de mises sur le marché de produits et services pouvant porter atteinte à la sécurité des consommateurs.</w:t>
      </w:r>
    </w:p>
    <w:p w14:paraId="4AD44F26" w14:textId="77777777" w:rsidR="005D4591" w:rsidRPr="005D4591" w:rsidRDefault="005D4591" w:rsidP="005D4591">
      <w:pPr>
        <w:spacing w:after="200" w:line="276" w:lineRule="auto"/>
        <w:jc w:val="both"/>
        <w:rPr>
          <w:rFonts w:ascii="Arial" w:eastAsia="Calibri" w:hAnsi="Arial" w:cs="Arial"/>
          <w:b/>
          <w:color w:val="000000"/>
          <w:sz w:val="24"/>
          <w:szCs w:val="24"/>
        </w:rPr>
      </w:pPr>
      <w:r w:rsidRPr="005D4591">
        <w:rPr>
          <w:rFonts w:ascii="Arial" w:eastAsia="Calibri" w:hAnsi="Arial" w:cs="Arial"/>
          <w:b/>
          <w:i/>
          <w:sz w:val="24"/>
          <w:szCs w:val="24"/>
        </w:rPr>
        <w:t>Il est nécessaire que les consommateurs disposent de la part des professionnels d’informations essentielles claires, sincères et loyales non seulement en matière de prix des produits ou services proposés à la vente, mais aussi en matière d’opérations commerciales présentant des avantages financiers (promotions</w:t>
      </w:r>
      <w:r w:rsidRPr="005D4591">
        <w:rPr>
          <w:rFonts w:ascii="Calibri" w:eastAsia="Calibri" w:hAnsi="Calibri" w:cs="Arial"/>
          <w:sz w:val="24"/>
          <w:szCs w:val="24"/>
        </w:rPr>
        <w:t>,</w:t>
      </w:r>
      <w:r w:rsidRPr="005D4591">
        <w:rPr>
          <w:rFonts w:ascii="Arial" w:eastAsia="Calibri" w:hAnsi="Arial" w:cs="Arial"/>
          <w:b/>
          <w:color w:val="000000"/>
          <w:sz w:val="24"/>
          <w:szCs w:val="24"/>
        </w:rPr>
        <w:t xml:space="preserve"> soldes, liquidations), ou encore de qualité, origine, composition et sécurité des produits proposés à la vente.</w:t>
      </w:r>
    </w:p>
    <w:p w14:paraId="4DED5473" w14:textId="77777777" w:rsidR="005D4591" w:rsidRPr="005D4591" w:rsidRDefault="005D4591" w:rsidP="005D4591">
      <w:pPr>
        <w:spacing w:after="200" w:line="276" w:lineRule="auto"/>
        <w:jc w:val="both"/>
        <w:rPr>
          <w:rFonts w:ascii="Arial" w:eastAsia="Calibri" w:hAnsi="Arial" w:cs="Arial"/>
          <w:b/>
          <w:color w:val="000000"/>
          <w:sz w:val="24"/>
          <w:szCs w:val="24"/>
        </w:rPr>
      </w:pPr>
      <w:r w:rsidRPr="005D4591">
        <w:rPr>
          <w:rFonts w:ascii="Arial" w:eastAsia="Calibri" w:hAnsi="Arial" w:cs="Arial"/>
          <w:b/>
          <w:color w:val="000000"/>
          <w:sz w:val="24"/>
          <w:szCs w:val="24"/>
        </w:rPr>
        <w:t>L’action de la DGCCRF vise à protéger les droits des consommateurs aux différents stades de l’acte d’achat (information précontractuelle, rétractation, résiliation du contrat) quel que soit le mode de commercialisation des biens ou du service (vente à distance, démarchage, commerce électronique).</w:t>
      </w:r>
    </w:p>
    <w:p w14:paraId="24CD8BFB" w14:textId="77777777" w:rsidR="005D4591" w:rsidRPr="005D4591" w:rsidRDefault="005D4591" w:rsidP="005D4591">
      <w:pPr>
        <w:spacing w:after="200" w:line="276" w:lineRule="auto"/>
        <w:jc w:val="both"/>
        <w:rPr>
          <w:rFonts w:ascii="Arial" w:eastAsia="Calibri" w:hAnsi="Arial" w:cs="Arial"/>
          <w:b/>
          <w:color w:val="000000"/>
          <w:sz w:val="24"/>
          <w:szCs w:val="24"/>
        </w:rPr>
      </w:pPr>
      <w:r w:rsidRPr="005D4591">
        <w:rPr>
          <w:rFonts w:ascii="Arial" w:eastAsia="Calibri" w:hAnsi="Arial" w:cs="Arial"/>
          <w:b/>
          <w:color w:val="000000"/>
          <w:sz w:val="24"/>
          <w:szCs w:val="24"/>
        </w:rPr>
        <w:t>La DGCCRF est chargée de contrôler le respect des règles du code de la consommation relative à la protection des consommateurs et à la sécurité et conformité des produits.</w:t>
      </w:r>
    </w:p>
    <w:p w14:paraId="7C7FEB9B" w14:textId="77777777" w:rsidR="005D4591" w:rsidRPr="005D4591" w:rsidRDefault="005D4591" w:rsidP="005D4591">
      <w:pPr>
        <w:spacing w:after="200" w:line="276" w:lineRule="auto"/>
        <w:jc w:val="both"/>
        <w:rPr>
          <w:rFonts w:ascii="Arial" w:eastAsia="Calibri" w:hAnsi="Arial" w:cs="Arial"/>
          <w:b/>
          <w:color w:val="000000"/>
          <w:sz w:val="24"/>
          <w:szCs w:val="24"/>
        </w:rPr>
      </w:pPr>
      <w:r w:rsidRPr="005D4591">
        <w:rPr>
          <w:rFonts w:ascii="Arial" w:eastAsia="Calibri" w:hAnsi="Arial" w:cs="Arial"/>
          <w:b/>
          <w:color w:val="000000"/>
          <w:sz w:val="24"/>
          <w:szCs w:val="24"/>
        </w:rPr>
        <w:t>L’article L.141-1-2 du code de la consommation prévoit la possibilité pour la DGCCRF de prononcer des amendes administratives sanctionnant les manquements des professionnels notamment en matière d’informations précontractuelles. L’article L.141-1-2 V prévoit la possibilité de publier la décision de sanction.</w:t>
      </w:r>
    </w:p>
    <w:p w14:paraId="527E87D4" w14:textId="77777777" w:rsidR="005D4591" w:rsidRPr="005D4591" w:rsidRDefault="005D4591" w:rsidP="005D4591">
      <w:pPr>
        <w:spacing w:after="200" w:line="276" w:lineRule="auto"/>
        <w:jc w:val="both"/>
        <w:rPr>
          <w:rFonts w:ascii="Arial" w:eastAsia="Calibri" w:hAnsi="Arial" w:cs="Arial"/>
          <w:b/>
          <w:color w:val="000000"/>
          <w:sz w:val="24"/>
          <w:szCs w:val="24"/>
        </w:rPr>
      </w:pPr>
      <w:r w:rsidRPr="005D4591">
        <w:rPr>
          <w:rFonts w:ascii="Arial" w:eastAsia="Calibri" w:hAnsi="Arial" w:cs="Arial"/>
          <w:b/>
          <w:color w:val="000000"/>
          <w:sz w:val="24"/>
          <w:szCs w:val="24"/>
        </w:rPr>
        <w:t>Les décisions mentionnées ci-dessous sont susceptibles d’être contestées par les professionnels concernés. »</w:t>
      </w:r>
    </w:p>
    <w:p w14:paraId="5B2DA6DB" w14:textId="77777777" w:rsidR="005D4591" w:rsidRPr="005D4591" w:rsidRDefault="005D4591" w:rsidP="005D4591">
      <w:pPr>
        <w:spacing w:after="200" w:line="276" w:lineRule="auto"/>
        <w:jc w:val="both"/>
        <w:rPr>
          <w:rFonts w:ascii="Arial" w:eastAsia="Times New Roman" w:hAnsi="Arial" w:cs="Arial"/>
          <w:b/>
          <w:i/>
          <w:sz w:val="24"/>
          <w:szCs w:val="24"/>
          <w:lang w:eastAsia="fr-FR"/>
        </w:rPr>
      </w:pPr>
      <w:r w:rsidRPr="005D4591">
        <w:rPr>
          <w:rFonts w:ascii="Arial" w:eastAsia="Times New Roman" w:hAnsi="Arial" w:cs="Arial"/>
          <w:b/>
          <w:i/>
          <w:sz w:val="24"/>
          <w:szCs w:val="24"/>
          <w:lang w:eastAsia="fr-FR"/>
        </w:rPr>
        <w:t>https://www.economie.gouv.fr/dgccrf/sanctions-protection-economique-des-consommateurs</w:t>
      </w:r>
    </w:p>
    <w:p w14:paraId="7101C60B"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57" w:name="_Toc470006567"/>
      <w:bookmarkStart w:id="58" w:name="_Toc484095419"/>
      <w:bookmarkStart w:id="59" w:name="_Toc38287932"/>
      <w:r w:rsidRPr="005D4591">
        <w:rPr>
          <w:rFonts w:ascii="Arial" w:eastAsia="PMingLiU" w:hAnsi="Arial" w:cs="Arial"/>
          <w:b/>
          <w:bCs/>
          <w:smallCaps/>
          <w:color w:val="7E1504"/>
          <w:sz w:val="28"/>
          <w:szCs w:val="28"/>
          <w:lang w:eastAsia="fr-FR"/>
        </w:rPr>
        <w:t>RETRACTATION, RÉVISION ET RÉSILIATION DU CONTRAT</w:t>
      </w:r>
      <w:bookmarkEnd w:id="57"/>
      <w:bookmarkEnd w:id="58"/>
      <w:bookmarkEnd w:id="59"/>
    </w:p>
    <w:p w14:paraId="6C1795B2"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60" w:name="_Toc484095420"/>
      <w:bookmarkStart w:id="61" w:name="_Toc38287933"/>
      <w:r w:rsidRPr="005D4591">
        <w:rPr>
          <w:rFonts w:ascii="Arial" w:eastAsia="Times New Roman" w:hAnsi="Arial" w:cs="Arial"/>
          <w:sz w:val="28"/>
          <w:szCs w:val="28"/>
          <w:u w:val="thick" w:color="9B1723"/>
          <w:lang w:eastAsia="fr-FR"/>
        </w:rPr>
        <w:t>Rétractation</w:t>
      </w:r>
      <w:bookmarkEnd w:id="60"/>
      <w:bookmarkEnd w:id="61"/>
      <w:r w:rsidRPr="005D4591">
        <w:rPr>
          <w:rFonts w:ascii="Arial" w:eastAsia="Times New Roman" w:hAnsi="Arial" w:cs="Arial"/>
          <w:sz w:val="28"/>
          <w:szCs w:val="28"/>
          <w:u w:val="thick" w:color="9B1723"/>
          <w:lang w:eastAsia="fr-FR"/>
        </w:rPr>
        <w:t> </w:t>
      </w:r>
    </w:p>
    <w:p w14:paraId="5FD6B7B0"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4B51B5AD" w14:textId="77777777" w:rsidR="005D4591" w:rsidRPr="005D4591" w:rsidRDefault="005D4591" w:rsidP="001C61C7">
      <w:pPr>
        <w:numPr>
          <w:ilvl w:val="0"/>
          <w:numId w:val="37"/>
        </w:num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délais de rétractation ;</w:t>
      </w:r>
    </w:p>
    <w:p w14:paraId="1F99FDEC"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62" w:name="_Toc484095421"/>
      <w:bookmarkStart w:id="63" w:name="_Toc38287934"/>
      <w:r w:rsidRPr="005D4591">
        <w:rPr>
          <w:rFonts w:ascii="Arial" w:eastAsia="Times New Roman" w:hAnsi="Arial" w:cs="Arial"/>
          <w:sz w:val="28"/>
          <w:szCs w:val="28"/>
          <w:u w:val="thick" w:color="9B1723"/>
          <w:lang w:eastAsia="fr-FR"/>
        </w:rPr>
        <w:t>Révision</w:t>
      </w:r>
      <w:bookmarkEnd w:id="62"/>
      <w:bookmarkEnd w:id="63"/>
    </w:p>
    <w:p w14:paraId="71AF0E97"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63CF981C" w14:textId="77777777" w:rsidR="005D4591" w:rsidRPr="005D4591" w:rsidRDefault="005D4591" w:rsidP="001C61C7">
      <w:pPr>
        <w:numPr>
          <w:ilvl w:val="0"/>
          <w:numId w:val="37"/>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délais et les modalités de révision.</w:t>
      </w:r>
    </w:p>
    <w:p w14:paraId="2E0B61AF"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64" w:name="_Toc484095422"/>
      <w:bookmarkStart w:id="65" w:name="_Toc38287935"/>
      <w:r w:rsidRPr="005D4591">
        <w:rPr>
          <w:rFonts w:ascii="Arial" w:eastAsia="Times New Roman" w:hAnsi="Arial" w:cs="Arial"/>
          <w:sz w:val="28"/>
          <w:szCs w:val="28"/>
          <w:u w:val="thick" w:color="9B1723"/>
          <w:lang w:eastAsia="fr-FR"/>
        </w:rPr>
        <w:t>Résiliation volontaire</w:t>
      </w:r>
      <w:bookmarkEnd w:id="65"/>
      <w:r w:rsidRPr="005D4591">
        <w:rPr>
          <w:rFonts w:ascii="Arial" w:eastAsia="Times New Roman" w:hAnsi="Arial" w:cs="Arial"/>
          <w:sz w:val="28"/>
          <w:szCs w:val="28"/>
          <w:u w:val="thick" w:color="9B1723"/>
          <w:lang w:eastAsia="fr-FR"/>
        </w:rPr>
        <w:t xml:space="preserve"> </w:t>
      </w:r>
      <w:bookmarkEnd w:id="64"/>
    </w:p>
    <w:p w14:paraId="05AF458D"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300BF6EF" w14:textId="77777777" w:rsidR="005D4591" w:rsidRPr="005D4591" w:rsidRDefault="005D4591" w:rsidP="001C61C7">
      <w:pPr>
        <w:numPr>
          <w:ilvl w:val="0"/>
          <w:numId w:val="37"/>
        </w:num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délais et les modalités de résiliation;</w:t>
      </w:r>
    </w:p>
    <w:p w14:paraId="16418A41" w14:textId="77777777" w:rsidR="005D4591" w:rsidRPr="005D4591" w:rsidRDefault="005D4591" w:rsidP="001C61C7">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66" w:name="_Toc484095423"/>
      <w:bookmarkStart w:id="67" w:name="_Toc38287936"/>
      <w:r w:rsidRPr="005D4591">
        <w:rPr>
          <w:rFonts w:ascii="Arial" w:eastAsia="Times New Roman" w:hAnsi="Arial" w:cs="Arial"/>
          <w:sz w:val="28"/>
          <w:szCs w:val="28"/>
          <w:u w:val="thick" w:color="9B1723"/>
          <w:lang w:eastAsia="fr-FR"/>
        </w:rPr>
        <w:t>Résiliation à l'initiative de l'établissement</w:t>
      </w:r>
      <w:bookmarkEnd w:id="67"/>
      <w:r w:rsidRPr="005D4591">
        <w:rPr>
          <w:rFonts w:ascii="Arial" w:eastAsia="Times New Roman" w:hAnsi="Arial" w:cs="Arial"/>
          <w:sz w:val="28"/>
          <w:szCs w:val="28"/>
          <w:u w:val="thick" w:color="9B1723"/>
          <w:lang w:eastAsia="fr-FR"/>
        </w:rPr>
        <w:t xml:space="preserve"> </w:t>
      </w:r>
      <w:bookmarkEnd w:id="66"/>
    </w:p>
    <w:p w14:paraId="632A286E" w14:textId="26F41F6C" w:rsidR="00E83990" w:rsidRPr="00E83990" w:rsidRDefault="00E83990" w:rsidP="00E83990">
      <w:pPr>
        <w:spacing w:after="0" w:line="240" w:lineRule="auto"/>
        <w:jc w:val="both"/>
        <w:rPr>
          <w:rFonts w:ascii="Arial" w:eastAsia="PMingLiU" w:hAnsi="Arial" w:cs="Arial"/>
          <w:b/>
          <w:vanish/>
          <w:sz w:val="24"/>
          <w:szCs w:val="24"/>
          <w:lang w:eastAsia="ar-SA"/>
        </w:rPr>
      </w:pPr>
    </w:p>
    <w:p w14:paraId="4A61807B" w14:textId="0DAA8E84" w:rsidR="005D4591" w:rsidRPr="00E83990" w:rsidRDefault="005D4591" w:rsidP="00E83990">
      <w:pPr>
        <w:pStyle w:val="Paragraphedeliste"/>
        <w:numPr>
          <w:ilvl w:val="0"/>
          <w:numId w:val="39"/>
        </w:numPr>
        <w:spacing w:after="0" w:line="240" w:lineRule="auto"/>
        <w:jc w:val="both"/>
        <w:rPr>
          <w:rFonts w:ascii="Arial" w:eastAsia="PMingLiU" w:hAnsi="Arial" w:cs="Arial"/>
          <w:b/>
          <w:sz w:val="24"/>
          <w:szCs w:val="24"/>
          <w:lang w:eastAsia="ar-SA"/>
        </w:rPr>
      </w:pPr>
      <w:r w:rsidRPr="00E83990">
        <w:rPr>
          <w:rFonts w:ascii="Arial" w:eastAsia="PMingLiU" w:hAnsi="Arial" w:cs="Arial"/>
          <w:b/>
          <w:sz w:val="24"/>
          <w:szCs w:val="24"/>
          <w:lang w:eastAsia="ar-SA"/>
        </w:rPr>
        <w:t>Inadaptation de l'état de santé aux possibilités d'accueil</w:t>
      </w:r>
    </w:p>
    <w:p w14:paraId="198AD689"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7E55162A" w14:textId="77777777" w:rsidR="005D4591" w:rsidRPr="005D4591" w:rsidRDefault="005D4591" w:rsidP="001C61C7">
      <w:pPr>
        <w:numPr>
          <w:ilvl w:val="0"/>
          <w:numId w:val="37"/>
        </w:num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délais et les modalités de résiliation en cas d’urgence et en l’absence ;</w:t>
      </w:r>
    </w:p>
    <w:p w14:paraId="77E8870B" w14:textId="77777777" w:rsidR="005D4591" w:rsidRPr="005D4591" w:rsidRDefault="005D4591" w:rsidP="00E83990">
      <w:pPr>
        <w:pStyle w:val="Paragraphedeliste"/>
        <w:numPr>
          <w:ilvl w:val="0"/>
          <w:numId w:val="39"/>
        </w:numPr>
        <w:spacing w:after="0" w:line="240" w:lineRule="auto"/>
        <w:jc w:val="both"/>
        <w:rPr>
          <w:rFonts w:ascii="Arial" w:eastAsia="PMingLiU" w:hAnsi="Arial" w:cs="Arial"/>
          <w:b/>
          <w:sz w:val="24"/>
          <w:szCs w:val="24"/>
          <w:lang w:eastAsia="ar-SA"/>
        </w:rPr>
      </w:pPr>
      <w:r w:rsidRPr="005D4591">
        <w:rPr>
          <w:rFonts w:ascii="Arial" w:eastAsia="PMingLiU" w:hAnsi="Arial" w:cs="Arial"/>
          <w:b/>
          <w:sz w:val="24"/>
          <w:szCs w:val="24"/>
          <w:lang w:eastAsia="ar-SA"/>
        </w:rPr>
        <w:t>Non-respect du règlement de fonctionnement, du présent contrat</w:t>
      </w:r>
    </w:p>
    <w:p w14:paraId="2E91B2EC" w14:textId="77777777" w:rsidR="005D4591" w:rsidRPr="005D4591" w:rsidRDefault="005D4591" w:rsidP="005D4591">
      <w:pPr>
        <w:spacing w:after="0" w:line="240" w:lineRule="auto"/>
        <w:ind w:left="2205"/>
        <w:contextualSpacing/>
        <w:jc w:val="both"/>
        <w:rPr>
          <w:rFonts w:ascii="Arial" w:eastAsia="PMingLiU" w:hAnsi="Arial" w:cs="Arial"/>
          <w:b/>
          <w:sz w:val="24"/>
          <w:szCs w:val="24"/>
          <w:lang w:eastAsia="ar-SA"/>
        </w:rPr>
      </w:pPr>
    </w:p>
    <w:p w14:paraId="2689E060"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12719826"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médiation ;</w:t>
      </w:r>
    </w:p>
    <w:p w14:paraId="2AE6920B"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délais et les modalités de résiliation de non-respect du règlement de fonctionnement ou du contrat de séjour.</w:t>
      </w:r>
    </w:p>
    <w:p w14:paraId="03F90153" w14:textId="77777777" w:rsidR="005D4591" w:rsidRPr="005D4591" w:rsidRDefault="005D4591" w:rsidP="00E83990">
      <w:pPr>
        <w:pStyle w:val="Paragraphedeliste"/>
        <w:numPr>
          <w:ilvl w:val="0"/>
          <w:numId w:val="39"/>
        </w:numPr>
        <w:spacing w:after="0" w:line="240" w:lineRule="auto"/>
        <w:jc w:val="both"/>
        <w:rPr>
          <w:rFonts w:ascii="Arial" w:eastAsia="PMingLiU" w:hAnsi="Arial" w:cs="Arial"/>
          <w:b/>
          <w:sz w:val="24"/>
          <w:szCs w:val="24"/>
          <w:lang w:eastAsia="ar-SA"/>
        </w:rPr>
      </w:pPr>
      <w:r w:rsidRPr="005D4591">
        <w:rPr>
          <w:rFonts w:ascii="Arial" w:eastAsia="PMingLiU" w:hAnsi="Arial" w:cs="Arial"/>
          <w:b/>
          <w:sz w:val="24"/>
          <w:szCs w:val="24"/>
          <w:lang w:eastAsia="ar-SA"/>
        </w:rPr>
        <w:t>Défaut de paiement</w:t>
      </w:r>
    </w:p>
    <w:p w14:paraId="02B488A6"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62EB0452"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médiation en interne ;</w:t>
      </w:r>
    </w:p>
    <w:p w14:paraId="6D11AA96"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régularisation et les délais ;</w:t>
      </w:r>
    </w:p>
    <w:p w14:paraId="59CA2371"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délais de libération de la chambre en cas d’échec de la médiation et les modalités de résiliation.</w:t>
      </w:r>
    </w:p>
    <w:p w14:paraId="7EA0006D" w14:textId="77777777" w:rsidR="005B5225" w:rsidRPr="005B5225" w:rsidRDefault="005B5225" w:rsidP="005B5225">
      <w:pPr>
        <w:spacing w:after="0" w:line="276" w:lineRule="auto"/>
        <w:jc w:val="both"/>
        <w:rPr>
          <w:rFonts w:ascii="Arial" w:eastAsia="Times New Roman" w:hAnsi="Arial" w:cs="Arial"/>
          <w:sz w:val="28"/>
          <w:szCs w:val="28"/>
          <w:lang w:eastAsia="fr-FR"/>
        </w:rPr>
      </w:pPr>
    </w:p>
    <w:p w14:paraId="3527F859" w14:textId="77777777" w:rsidR="005D4591" w:rsidRPr="005B5225" w:rsidRDefault="005D4591" w:rsidP="005B5225">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68" w:name="_Toc38287937"/>
      <w:r w:rsidRPr="005B5225">
        <w:rPr>
          <w:rFonts w:ascii="Arial" w:eastAsia="Times New Roman" w:hAnsi="Arial" w:cs="Arial"/>
          <w:sz w:val="28"/>
          <w:szCs w:val="28"/>
          <w:u w:val="thick" w:color="9B1723"/>
          <w:lang w:eastAsia="fr-FR"/>
        </w:rPr>
        <w:t>Décès du résident</w:t>
      </w:r>
      <w:bookmarkEnd w:id="68"/>
    </w:p>
    <w:p w14:paraId="596F46F9" w14:textId="77777777" w:rsidR="005D4591" w:rsidRPr="005D4591" w:rsidRDefault="005D4591" w:rsidP="005D4591">
      <w:pPr>
        <w:spacing w:after="0" w:line="240" w:lineRule="auto"/>
        <w:ind w:left="2205"/>
        <w:contextualSpacing/>
        <w:jc w:val="both"/>
        <w:rPr>
          <w:rFonts w:ascii="Arial" w:eastAsia="Times New Roman" w:hAnsi="Arial" w:cs="Arial"/>
          <w:i/>
          <w:sz w:val="28"/>
          <w:szCs w:val="28"/>
          <w:lang w:eastAsia="fr-FR"/>
        </w:rPr>
      </w:pPr>
    </w:p>
    <w:p w14:paraId="1D0293BA"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06EA152D"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concernant les dernières volontés ;</w:t>
      </w:r>
    </w:p>
    <w:p w14:paraId="5D3B0137"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relogement du conjoint survivant ;</w:t>
      </w:r>
    </w:p>
    <w:p w14:paraId="07B6F8BC" w14:textId="7BD74BCC" w:rsidR="005D4591" w:rsidRPr="00F63C3B"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de libération de la chambre.</w:t>
      </w:r>
    </w:p>
    <w:p w14:paraId="1170FA66" w14:textId="77777777" w:rsidR="005D4591" w:rsidRPr="00E83990" w:rsidRDefault="005D4591" w:rsidP="00E83990">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69" w:name="_Toc38287938"/>
      <w:r w:rsidRPr="00E83990">
        <w:rPr>
          <w:rFonts w:ascii="Arial" w:eastAsia="Times New Roman" w:hAnsi="Arial" w:cs="Arial"/>
          <w:sz w:val="28"/>
          <w:szCs w:val="28"/>
          <w:u w:val="thick" w:color="9B1723"/>
          <w:lang w:eastAsia="fr-FR"/>
        </w:rPr>
        <w:t>Résiliation en cas de cessation d’activité</w:t>
      </w:r>
      <w:bookmarkEnd w:id="69"/>
    </w:p>
    <w:p w14:paraId="3642D413" w14:textId="77777777" w:rsidR="005D4591" w:rsidRPr="00E83990" w:rsidRDefault="005D4591" w:rsidP="00E83990">
      <w:pPr>
        <w:spacing w:after="200" w:line="276" w:lineRule="auto"/>
        <w:contextualSpacing/>
        <w:jc w:val="both"/>
        <w:outlineLvl w:val="1"/>
        <w:rPr>
          <w:rFonts w:ascii="Arial" w:eastAsia="Times New Roman" w:hAnsi="Arial" w:cs="Arial"/>
          <w:sz w:val="28"/>
          <w:szCs w:val="28"/>
          <w:u w:val="thick" w:color="9B1723"/>
          <w:lang w:eastAsia="fr-FR"/>
        </w:rPr>
      </w:pPr>
    </w:p>
    <w:p w14:paraId="3CCEBF82" w14:textId="77777777" w:rsidR="005D4591" w:rsidRPr="00E83990" w:rsidRDefault="005D4591" w:rsidP="00E83990">
      <w:pPr>
        <w:numPr>
          <w:ilvl w:val="1"/>
          <w:numId w:val="8"/>
        </w:numPr>
        <w:spacing w:after="200" w:line="276" w:lineRule="auto"/>
        <w:ind w:left="1565" w:hanging="431"/>
        <w:contextualSpacing/>
        <w:jc w:val="both"/>
        <w:outlineLvl w:val="1"/>
        <w:rPr>
          <w:rFonts w:ascii="Arial" w:eastAsia="Times New Roman" w:hAnsi="Arial" w:cs="Arial"/>
          <w:sz w:val="28"/>
          <w:szCs w:val="28"/>
          <w:u w:val="thick" w:color="9B1723"/>
          <w:lang w:eastAsia="fr-FR"/>
        </w:rPr>
      </w:pPr>
      <w:bookmarkStart w:id="70" w:name="_Toc38287939"/>
      <w:r w:rsidRPr="00E83990">
        <w:rPr>
          <w:rFonts w:ascii="Arial" w:eastAsia="Times New Roman" w:hAnsi="Arial" w:cs="Arial"/>
          <w:sz w:val="28"/>
          <w:szCs w:val="28"/>
          <w:u w:val="thick" w:color="9B1723"/>
          <w:lang w:eastAsia="fr-FR"/>
        </w:rPr>
        <w:t>Dispositions applicables à tous les cas de résiliation du contrat</w:t>
      </w:r>
      <w:bookmarkEnd w:id="70"/>
    </w:p>
    <w:p w14:paraId="6295B990" w14:textId="77777777" w:rsidR="005D4591" w:rsidRPr="005D4591" w:rsidRDefault="005D4591" w:rsidP="005D4591">
      <w:pPr>
        <w:spacing w:after="200" w:line="276" w:lineRule="auto"/>
        <w:jc w:val="both"/>
        <w:rPr>
          <w:rFonts w:ascii="Arial" w:eastAsia="Times New Roman" w:hAnsi="Arial" w:cs="Arial"/>
          <w:sz w:val="28"/>
          <w:szCs w:val="28"/>
          <w:lang w:eastAsia="fr-FR"/>
        </w:rPr>
      </w:pPr>
    </w:p>
    <w:p w14:paraId="24FCB343"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0D75E50A" w14:textId="77777777" w:rsidR="005D4591" w:rsidRPr="005D4591" w:rsidRDefault="005D4591" w:rsidP="001C61C7">
      <w:pPr>
        <w:numPr>
          <w:ilvl w:val="0"/>
          <w:numId w:val="37"/>
        </w:num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ab/>
        <w:t xml:space="preserve">La réalisation d’un état des lieux contradictoire à l’admission et à la sortie de l’établissement </w:t>
      </w:r>
    </w:p>
    <w:p w14:paraId="7EE05FFC" w14:textId="77777777" w:rsidR="005D4591" w:rsidRPr="005D4591" w:rsidRDefault="005D4591" w:rsidP="005D4591">
      <w:pPr>
        <w:spacing w:after="200" w:line="276" w:lineRule="auto"/>
        <w:ind w:left="720"/>
        <w:jc w:val="both"/>
        <w:rPr>
          <w:rFonts w:ascii="Arial" w:eastAsia="Times New Roman" w:hAnsi="Arial" w:cs="Arial"/>
          <w:sz w:val="28"/>
          <w:szCs w:val="28"/>
          <w:lang w:eastAsia="fr-FR"/>
        </w:rPr>
      </w:pPr>
    </w:p>
    <w:p w14:paraId="00CF3EF6"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71" w:name="_Toc470006568"/>
      <w:bookmarkStart w:id="72" w:name="_Toc484095424"/>
      <w:bookmarkStart w:id="73" w:name="_Toc38287940"/>
      <w:r w:rsidRPr="005D4591">
        <w:rPr>
          <w:rFonts w:ascii="Arial" w:eastAsia="PMingLiU" w:hAnsi="Arial" w:cs="Arial"/>
          <w:b/>
          <w:bCs/>
          <w:smallCaps/>
          <w:color w:val="7E1504"/>
          <w:sz w:val="28"/>
          <w:szCs w:val="28"/>
          <w:lang w:eastAsia="fr-FR"/>
        </w:rPr>
        <w:t>Médiation de la consommation</w:t>
      </w:r>
      <w:r w:rsidRPr="005D4591">
        <w:rPr>
          <w:rFonts w:ascii="Calibri" w:eastAsia="Calibri" w:hAnsi="Calibri" w:cs="Arial"/>
          <w:b/>
          <w:color w:val="7E1504"/>
        </w:rPr>
        <w:footnoteReference w:id="6"/>
      </w:r>
      <w:bookmarkEnd w:id="73"/>
    </w:p>
    <w:p w14:paraId="68050C01"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Préciser les points suivants :</w:t>
      </w:r>
    </w:p>
    <w:p w14:paraId="24AA6FE9"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Existence de deux types de médiation la personne qualifiée et le médiateur de la consommation (cf. Règlement de fonctionnement/Livret d’accueil)</w:t>
      </w:r>
    </w:p>
    <w:p w14:paraId="3994068D"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Dans quel cas l’usager peut faire appel à la médiation de la consommation ?</w:t>
      </w:r>
    </w:p>
    <w:p w14:paraId="7ECC1EF1" w14:textId="77777777" w:rsidR="005D4591" w:rsidRPr="005D4591" w:rsidRDefault="005D4591" w:rsidP="00A06F6F">
      <w:pPr>
        <w:numPr>
          <w:ilvl w:val="0"/>
          <w:numId w:val="34"/>
        </w:numPr>
        <w:spacing w:before="100" w:beforeAutospacing="1" w:after="100" w:afterAutospacing="1" w:line="240"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modalités à suivre pour contacter le médiateur (cf. Règlement de fonctionnement /livret d’accueil)</w:t>
      </w:r>
    </w:p>
    <w:p w14:paraId="266BDD88"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74" w:name="_Toc38287941"/>
      <w:r w:rsidRPr="005D4591">
        <w:rPr>
          <w:rFonts w:ascii="Arial" w:eastAsia="PMingLiU" w:hAnsi="Arial" w:cs="Arial"/>
          <w:b/>
          <w:bCs/>
          <w:smallCaps/>
          <w:color w:val="7E1504"/>
          <w:sz w:val="28"/>
          <w:szCs w:val="28"/>
          <w:lang w:eastAsia="fr-FR"/>
        </w:rPr>
        <w:t>RESPONSABILITÉS RESPECTIVES</w:t>
      </w:r>
      <w:bookmarkEnd w:id="71"/>
      <w:bookmarkEnd w:id="72"/>
      <w:bookmarkEnd w:id="74"/>
    </w:p>
    <w:p w14:paraId="131E6561" w14:textId="62F100BD" w:rsidR="005D4591" w:rsidRPr="00A06F6F" w:rsidRDefault="005D4591" w:rsidP="00C569BA">
      <w:pPr>
        <w:pStyle w:val="Paragraphedeliste"/>
        <w:numPr>
          <w:ilvl w:val="0"/>
          <w:numId w:val="40"/>
        </w:numPr>
        <w:spacing w:before="240" w:after="200" w:line="276" w:lineRule="auto"/>
        <w:jc w:val="both"/>
        <w:rPr>
          <w:rFonts w:ascii="Arial" w:eastAsia="Times New Roman" w:hAnsi="Arial" w:cs="Arial"/>
          <w:sz w:val="24"/>
          <w:szCs w:val="24"/>
          <w:highlight w:val="lightGray"/>
          <w:lang w:eastAsia="fr-FR"/>
        </w:rPr>
      </w:pPr>
      <w:r w:rsidRPr="00A06F6F">
        <w:rPr>
          <w:rFonts w:ascii="Arial" w:eastAsia="Times New Roman" w:hAnsi="Arial" w:cs="Arial"/>
          <w:sz w:val="24"/>
          <w:szCs w:val="24"/>
          <w:highlight w:val="lightGray"/>
          <w:lang w:eastAsia="fr-FR"/>
        </w:rPr>
        <w:t>En qualité de structure à caractère public, l'établissement s'inscrit dans le cadre spécifique du droit et de la responsabilité administrative, pour ses règles de fonctionnement et l'engagement d'un contentieux éventuel.</w:t>
      </w:r>
    </w:p>
    <w:p w14:paraId="1023EBD8" w14:textId="77777777" w:rsidR="005D4591" w:rsidRPr="00A06F6F" w:rsidRDefault="005D4591" w:rsidP="00C569BA">
      <w:pPr>
        <w:pStyle w:val="Paragraphedeliste"/>
        <w:numPr>
          <w:ilvl w:val="0"/>
          <w:numId w:val="40"/>
        </w:numPr>
        <w:spacing w:after="200" w:line="276" w:lineRule="auto"/>
        <w:jc w:val="both"/>
        <w:rPr>
          <w:rFonts w:ascii="Arial" w:eastAsia="Times New Roman" w:hAnsi="Arial" w:cs="Arial"/>
          <w:sz w:val="24"/>
          <w:szCs w:val="24"/>
          <w:lang w:eastAsia="fr-FR"/>
        </w:rPr>
      </w:pPr>
      <w:r w:rsidRPr="00A06F6F">
        <w:rPr>
          <w:rFonts w:ascii="Arial" w:eastAsia="Times New Roman" w:hAnsi="Arial" w:cs="Arial"/>
          <w:sz w:val="24"/>
          <w:szCs w:val="24"/>
          <w:highlight w:val="lightGray"/>
          <w:lang w:eastAsia="fr-FR"/>
        </w:rPr>
        <w:t>En qualité de structure à caractère privé, l'établissement s'inscrit dans le cadre du droit et de la responsabilité civile, pour ses règles de fonctionnement et l'engagement d'un contentieux éventuel.</w:t>
      </w:r>
    </w:p>
    <w:p w14:paraId="4D1B7A63"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L'établissement est assuré pour l'exercice de ses différentes activités, dans le cadre des lois et règlements en vigueur.</w:t>
      </w:r>
    </w:p>
    <w:p w14:paraId="3232F54B" w14:textId="77777777" w:rsidR="005D4591" w:rsidRPr="005D4591" w:rsidRDefault="005D4591" w:rsidP="005D4591">
      <w:pPr>
        <w:spacing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Les règles générales de responsabilité applicables pour le résident dans ses relations avec les différents occupants sont définies par les articles 1382 à 1384 du Code Civil, sauf si la responsabilité de l'établissement est susceptible d'être engagée.</w:t>
      </w:r>
    </w:p>
    <w:p w14:paraId="67F9031A" w14:textId="77777777" w:rsidR="005D4591" w:rsidRPr="005D4591" w:rsidRDefault="005D4591" w:rsidP="001C61C7">
      <w:pPr>
        <w:keepNext/>
        <w:keepLines/>
        <w:numPr>
          <w:ilvl w:val="0"/>
          <w:numId w:val="8"/>
        </w:numPr>
        <w:pBdr>
          <w:bottom w:val="single" w:sz="4" w:space="1" w:color="auto"/>
        </w:pBdr>
        <w:spacing w:before="120" w:after="240" w:line="276" w:lineRule="auto"/>
        <w:outlineLvl w:val="0"/>
        <w:rPr>
          <w:rFonts w:ascii="Arial" w:eastAsia="PMingLiU" w:hAnsi="Arial" w:cs="Arial"/>
          <w:b/>
          <w:bCs/>
          <w:smallCaps/>
          <w:color w:val="7E1504"/>
          <w:sz w:val="28"/>
          <w:szCs w:val="28"/>
          <w:lang w:eastAsia="fr-FR"/>
        </w:rPr>
      </w:pPr>
      <w:bookmarkStart w:id="75" w:name="_Toc470006569"/>
      <w:bookmarkStart w:id="76" w:name="_Toc484095425"/>
      <w:bookmarkStart w:id="77" w:name="_Toc38287942"/>
      <w:r w:rsidRPr="005D4591">
        <w:rPr>
          <w:rFonts w:ascii="Arial" w:eastAsia="PMingLiU" w:hAnsi="Arial" w:cs="Arial"/>
          <w:b/>
          <w:bCs/>
          <w:smallCaps/>
          <w:color w:val="7E1504"/>
          <w:sz w:val="28"/>
          <w:szCs w:val="28"/>
          <w:lang w:eastAsia="fr-FR"/>
        </w:rPr>
        <w:t>ACTUALISATION DU CONTRAT DE SÉJOUR</w:t>
      </w:r>
      <w:bookmarkEnd w:id="75"/>
      <w:bookmarkEnd w:id="76"/>
      <w:bookmarkEnd w:id="77"/>
    </w:p>
    <w:p w14:paraId="56F8F9E0"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Toutes dispositions du présent contrat et des pièces associées citées ci-dessous sont applicables dans leur intégralité. Toute actualisation du contrat de séjour, approuvée par le Conseil d'Administration/ de surveillance, après avis du Conseil de la vie sociale, fera l'objet d'un avenant.</w:t>
      </w:r>
    </w:p>
    <w:p w14:paraId="2896E2C3" w14:textId="77777777" w:rsidR="005D4591" w:rsidRPr="005D4591" w:rsidRDefault="005D4591" w:rsidP="005D4591">
      <w:pPr>
        <w:spacing w:before="240" w:after="200" w:line="276" w:lineRule="auto"/>
        <w:jc w:val="both"/>
        <w:rPr>
          <w:rFonts w:ascii="Arial" w:eastAsia="Times New Roman" w:hAnsi="Arial" w:cs="Arial"/>
          <w:sz w:val="24"/>
          <w:szCs w:val="24"/>
          <w:lang w:eastAsia="fr-FR"/>
        </w:rPr>
      </w:pPr>
      <w:r w:rsidRPr="005D4591">
        <w:rPr>
          <w:rFonts w:ascii="Arial" w:eastAsia="Times New Roman" w:hAnsi="Arial" w:cs="Arial"/>
          <w:sz w:val="24"/>
          <w:szCs w:val="24"/>
          <w:lang w:eastAsia="fr-FR"/>
        </w:rPr>
        <w:t>Son contenu et la réactualisation est réalisé conformément à la réglementation en vigueur.</w:t>
      </w:r>
    </w:p>
    <w:p w14:paraId="3F862B41" w14:textId="77777777" w:rsidR="005D4591" w:rsidRPr="005D4591" w:rsidRDefault="005D4591" w:rsidP="005D4591">
      <w:pPr>
        <w:spacing w:before="240" w:after="200" w:line="276" w:lineRule="auto"/>
        <w:jc w:val="both"/>
        <w:rPr>
          <w:rFonts w:ascii="Arial" w:eastAsia="Times New Roman" w:hAnsi="Arial" w:cs="Arial"/>
          <w:sz w:val="28"/>
          <w:szCs w:val="28"/>
          <w:lang w:eastAsia="fr-FR"/>
        </w:rPr>
      </w:pPr>
    </w:p>
    <w:p w14:paraId="19364358"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 xml:space="preserve">Fait en deux exemplaires </w:t>
      </w:r>
      <w:proofErr w:type="spellStart"/>
      <w:r w:rsidRPr="005D4591">
        <w:rPr>
          <w:rFonts w:ascii="Arial" w:eastAsia="Times New Roman" w:hAnsi="Arial" w:cs="Arial"/>
          <w:b/>
          <w:sz w:val="28"/>
          <w:szCs w:val="28"/>
          <w:lang w:eastAsia="fr-FR"/>
        </w:rPr>
        <w:t>à_____________________le</w:t>
      </w:r>
      <w:proofErr w:type="spellEnd"/>
      <w:r w:rsidRPr="005D4591">
        <w:rPr>
          <w:rFonts w:ascii="Arial" w:eastAsia="Times New Roman" w:hAnsi="Arial" w:cs="Arial"/>
          <w:b/>
          <w:sz w:val="28"/>
          <w:szCs w:val="28"/>
          <w:lang w:eastAsia="fr-FR"/>
        </w:rPr>
        <w:t xml:space="preserve"> 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5D4591" w:rsidRPr="005D4591" w14:paraId="47952D16" w14:textId="77777777" w:rsidTr="005D4591">
        <w:tc>
          <w:tcPr>
            <w:tcW w:w="5172" w:type="dxa"/>
            <w:shd w:val="clear" w:color="auto" w:fill="auto"/>
          </w:tcPr>
          <w:p w14:paraId="51C23B91"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Directeur</w:t>
            </w:r>
          </w:p>
          <w:p w14:paraId="23741726"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(nom prénom) :__________________</w:t>
            </w:r>
          </w:p>
          <w:p w14:paraId="37A8CEBE"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Signature</w:t>
            </w:r>
          </w:p>
        </w:tc>
        <w:tc>
          <w:tcPr>
            <w:tcW w:w="5172" w:type="dxa"/>
            <w:shd w:val="clear" w:color="auto" w:fill="auto"/>
          </w:tcPr>
          <w:p w14:paraId="621022DE"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Résident / Représentant légal</w:t>
            </w:r>
          </w:p>
          <w:p w14:paraId="2016824E"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(nom prénom) :__________________</w:t>
            </w:r>
          </w:p>
          <w:p w14:paraId="1A91B425"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r w:rsidRPr="005D4591">
              <w:rPr>
                <w:rFonts w:ascii="Arial" w:eastAsia="Times New Roman" w:hAnsi="Arial" w:cs="Arial"/>
                <w:b/>
                <w:sz w:val="28"/>
                <w:szCs w:val="28"/>
                <w:lang w:eastAsia="fr-FR"/>
              </w:rPr>
              <w:t xml:space="preserve">Signature </w:t>
            </w:r>
          </w:p>
          <w:p w14:paraId="62B89FB2"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p>
          <w:p w14:paraId="5FD3489A" w14:textId="77777777" w:rsidR="005D4591" w:rsidRPr="005D4591" w:rsidRDefault="005D4591" w:rsidP="005D4591">
            <w:pPr>
              <w:spacing w:before="240" w:after="200" w:line="276" w:lineRule="auto"/>
              <w:jc w:val="both"/>
              <w:rPr>
                <w:rFonts w:ascii="Arial" w:eastAsia="Times New Roman" w:hAnsi="Arial" w:cs="Arial"/>
                <w:b/>
                <w:sz w:val="28"/>
                <w:szCs w:val="28"/>
                <w:lang w:eastAsia="fr-FR"/>
              </w:rPr>
            </w:pPr>
          </w:p>
        </w:tc>
      </w:tr>
    </w:tbl>
    <w:p w14:paraId="40EF8979" w14:textId="77777777" w:rsidR="005D4591" w:rsidRPr="005D4591" w:rsidRDefault="005D4591" w:rsidP="005D4591">
      <w:pPr>
        <w:spacing w:before="240" w:after="200" w:line="276" w:lineRule="auto"/>
        <w:jc w:val="both"/>
        <w:rPr>
          <w:rFonts w:ascii="Century Gothic" w:eastAsia="Times New Roman" w:hAnsi="Century Gothic" w:cs="Times New Roman"/>
          <w:lang w:eastAsia="fr-FR"/>
        </w:rPr>
      </w:pPr>
    </w:p>
    <w:p w14:paraId="4079B0B0" w14:textId="77777777" w:rsidR="00C46603" w:rsidRDefault="00C46603" w:rsidP="00880939">
      <w:pPr>
        <w:spacing w:after="0" w:line="240" w:lineRule="auto"/>
        <w:jc w:val="both"/>
        <w:sectPr w:rsidR="00C46603" w:rsidSect="00811A1A">
          <w:headerReference w:type="default" r:id="rId18"/>
          <w:footerReference w:type="default" r:id="rId19"/>
          <w:type w:val="continuous"/>
          <w:pgSz w:w="11906" w:h="16838" w:code="9"/>
          <w:pgMar w:top="1418" w:right="1418" w:bottom="1418" w:left="1418" w:header="709" w:footer="709" w:gutter="0"/>
          <w:cols w:space="708"/>
          <w:docGrid w:linePitch="360"/>
        </w:sectPr>
      </w:pPr>
    </w:p>
    <w:p w14:paraId="177C1F97" w14:textId="77777777" w:rsidR="00C46603" w:rsidRPr="002B1516" w:rsidRDefault="00C46603" w:rsidP="00880939">
      <w:pPr>
        <w:spacing w:after="0" w:line="240" w:lineRule="auto"/>
        <w:jc w:val="both"/>
      </w:pPr>
    </w:p>
    <w:p w14:paraId="0FD49A8E" w14:textId="77777777" w:rsidR="00435C09" w:rsidRDefault="00435C09" w:rsidP="00435C09">
      <w:pPr>
        <w:spacing w:after="0" w:line="240" w:lineRule="auto"/>
        <w:jc w:val="center"/>
        <w:rPr>
          <w:rFonts w:eastAsia="Times New Roman" w:cs="Times New Roman"/>
          <w:b/>
          <w:lang w:val="nl-NL" w:eastAsia="fr-FR"/>
        </w:rPr>
      </w:pPr>
    </w:p>
    <w:p w14:paraId="6A3A03FD" w14:textId="77777777" w:rsidR="00C46603" w:rsidRPr="002B1951" w:rsidRDefault="00C46603" w:rsidP="002B1951">
      <w:pPr>
        <w:pStyle w:val="CHAPITRE"/>
        <w:jc w:val="center"/>
        <w:rPr>
          <w:sz w:val="22"/>
          <w:lang w:val="nl-NL" w:eastAsia="fr-FR"/>
        </w:rPr>
      </w:pPr>
    </w:p>
    <w:p w14:paraId="4EB7E8E9" w14:textId="77777777" w:rsidR="002B1951" w:rsidRPr="002B1951" w:rsidRDefault="002B1951" w:rsidP="002B1951">
      <w:pPr>
        <w:pStyle w:val="CHAPITRE"/>
        <w:jc w:val="center"/>
        <w:rPr>
          <w:sz w:val="22"/>
          <w:lang w:val="nl-NL" w:eastAsia="fr-FR"/>
        </w:rPr>
      </w:pPr>
    </w:p>
    <w:p w14:paraId="006F10FC" w14:textId="77777777" w:rsidR="002B1951" w:rsidRPr="002B1951" w:rsidRDefault="002B1951" w:rsidP="002B1951">
      <w:pPr>
        <w:pStyle w:val="CHAPITRE"/>
        <w:jc w:val="center"/>
        <w:rPr>
          <w:sz w:val="32"/>
        </w:rPr>
      </w:pPr>
      <w:r w:rsidRPr="002B1951">
        <w:rPr>
          <w:sz w:val="32"/>
        </w:rPr>
        <w:t>CONTACTS ET RENSEIGNEMENTS</w:t>
      </w:r>
    </w:p>
    <w:p w14:paraId="3FEB3AF6" w14:textId="77777777" w:rsidR="00435C09" w:rsidRPr="00D332D7" w:rsidRDefault="00435C09" w:rsidP="00435C09">
      <w:pPr>
        <w:spacing w:after="0" w:line="240" w:lineRule="auto"/>
        <w:jc w:val="center"/>
        <w:rPr>
          <w:rFonts w:eastAsia="Times New Roman" w:cs="Times New Roman"/>
          <w:sz w:val="24"/>
          <w:szCs w:val="24"/>
          <w:lang w:eastAsia="fr-FR"/>
        </w:rPr>
      </w:pPr>
    </w:p>
    <w:p w14:paraId="3E41B7AD" w14:textId="77777777" w:rsidR="00435C09" w:rsidRPr="00D332D7" w:rsidRDefault="00435C09" w:rsidP="00435C09">
      <w:pPr>
        <w:spacing w:after="0" w:line="240" w:lineRule="auto"/>
        <w:jc w:val="center"/>
        <w:rPr>
          <w:rFonts w:eastAsia="Times New Roman" w:cs="Times New Roman"/>
          <w:sz w:val="24"/>
          <w:szCs w:val="24"/>
          <w:lang w:eastAsia="fr-FR"/>
        </w:rPr>
      </w:pPr>
    </w:p>
    <w:p w14:paraId="7A3031A6" w14:textId="77777777" w:rsidR="00435C09" w:rsidRPr="00D332D7" w:rsidRDefault="00435C09" w:rsidP="00435C09">
      <w:pPr>
        <w:spacing w:after="0" w:line="240" w:lineRule="auto"/>
        <w:jc w:val="center"/>
        <w:rPr>
          <w:rFonts w:eastAsia="Times New Roman" w:cs="Times New Roman"/>
          <w:sz w:val="24"/>
          <w:szCs w:val="24"/>
          <w:lang w:eastAsia="fr-FR"/>
        </w:rPr>
      </w:pPr>
    </w:p>
    <w:p w14:paraId="25EDAA49" w14:textId="77777777" w:rsidR="00435C09" w:rsidRPr="00D332D7" w:rsidRDefault="00435C09" w:rsidP="00435C09">
      <w:pPr>
        <w:spacing w:after="0" w:line="240" w:lineRule="auto"/>
        <w:jc w:val="center"/>
        <w:rPr>
          <w:rFonts w:eastAsia="Times New Roman" w:cs="Times New Roman"/>
          <w:sz w:val="24"/>
          <w:szCs w:val="24"/>
          <w:lang w:eastAsia="fr-FR"/>
        </w:rPr>
      </w:pPr>
    </w:p>
    <w:p w14:paraId="29AA8B76" w14:textId="77777777" w:rsidR="00435C09" w:rsidRPr="00D332D7" w:rsidRDefault="00435C09" w:rsidP="00C46603">
      <w:pPr>
        <w:spacing w:after="0" w:line="240" w:lineRule="auto"/>
        <w:jc w:val="center"/>
        <w:rPr>
          <w:rFonts w:eastAsia="Times New Roman" w:cs="Times New Roman"/>
          <w:szCs w:val="24"/>
          <w:lang w:eastAsia="fr-FR"/>
        </w:rPr>
      </w:pPr>
      <w:r w:rsidRPr="00D332D7">
        <w:rPr>
          <w:rFonts w:eastAsia="Times New Roman" w:cs="Tahoma"/>
          <w:noProof/>
          <w:sz w:val="20"/>
          <w:lang w:eastAsia="fr-FR"/>
        </w:rPr>
        <w:drawing>
          <wp:inline distT="0" distB="0" distL="0" distR="0" wp14:anchorId="5F1956EE" wp14:editId="6A28D448">
            <wp:extent cx="2664398" cy="487680"/>
            <wp:effectExtent l="0" t="0" r="3175" b="762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6158" cy="488002"/>
                    </a:xfrm>
                    <a:prstGeom prst="rect">
                      <a:avLst/>
                    </a:prstGeom>
                    <a:noFill/>
                    <a:ln>
                      <a:noFill/>
                    </a:ln>
                  </pic:spPr>
                </pic:pic>
              </a:graphicData>
            </a:graphic>
          </wp:inline>
        </w:drawing>
      </w:r>
    </w:p>
    <w:p w14:paraId="0EB4F8A6" w14:textId="77777777" w:rsidR="009410F6" w:rsidRPr="00D332D7" w:rsidRDefault="009410F6" w:rsidP="00435C09">
      <w:pPr>
        <w:spacing w:after="0" w:line="240" w:lineRule="auto"/>
        <w:jc w:val="center"/>
        <w:rPr>
          <w:rFonts w:eastAsia="Times New Roman" w:cs="Times New Roman"/>
          <w:b/>
          <w:bCs/>
          <w:lang w:val="nl-NL" w:eastAsia="fr-FR"/>
        </w:rPr>
      </w:pPr>
    </w:p>
    <w:p w14:paraId="4FB3B66B" w14:textId="77777777" w:rsidR="009410F6" w:rsidRPr="00D332D7" w:rsidRDefault="009410F6" w:rsidP="00435C09">
      <w:pPr>
        <w:spacing w:after="0" w:line="240" w:lineRule="auto"/>
        <w:jc w:val="center"/>
        <w:rPr>
          <w:rFonts w:eastAsia="Times New Roman" w:cs="Times New Roman"/>
          <w:b/>
          <w:bCs/>
          <w:lang w:val="nl-NL" w:eastAsia="fr-FR"/>
        </w:rPr>
      </w:pPr>
    </w:p>
    <w:p w14:paraId="3C6A16F7" w14:textId="77777777" w:rsidR="00435C09" w:rsidRPr="00D332D7" w:rsidRDefault="00435C09" w:rsidP="00435C09">
      <w:pPr>
        <w:spacing w:after="0" w:line="240" w:lineRule="auto"/>
        <w:jc w:val="center"/>
        <w:rPr>
          <w:rFonts w:eastAsia="Times New Roman" w:cs="Times New Roman"/>
          <w:b/>
          <w:lang w:val="nl-NL" w:eastAsia="fr-FR"/>
        </w:rPr>
      </w:pPr>
    </w:p>
    <w:p w14:paraId="4CFFD161" w14:textId="77777777" w:rsidR="00435C09" w:rsidRPr="00D332D7" w:rsidRDefault="00435C09" w:rsidP="00435C09">
      <w:pPr>
        <w:spacing w:after="0" w:line="240" w:lineRule="auto"/>
        <w:jc w:val="center"/>
        <w:rPr>
          <w:rFonts w:eastAsia="Times New Roman" w:cs="Times New Roman"/>
          <w:b/>
          <w:lang w:val="nl-NL" w:eastAsia="fr-FR"/>
        </w:rPr>
      </w:pPr>
    </w:p>
    <w:tbl>
      <w:tblPr>
        <w:tblStyle w:val="Grilledutableau"/>
        <w:tblW w:w="0" w:type="auto"/>
        <w:jc w:val="center"/>
        <w:tblLook w:val="04A0" w:firstRow="1" w:lastRow="0" w:firstColumn="1" w:lastColumn="0" w:noHBand="0" w:noVBand="1"/>
      </w:tblPr>
      <w:tblGrid>
        <w:gridCol w:w="4955"/>
      </w:tblGrid>
      <w:tr w:rsidR="00A56680" w:rsidRPr="009B7D36" w14:paraId="4DD752C3" w14:textId="77777777" w:rsidTr="00A56680">
        <w:trPr>
          <w:jc w:val="center"/>
        </w:trPr>
        <w:tc>
          <w:tcPr>
            <w:tcW w:w="4955" w:type="dxa"/>
          </w:tcPr>
          <w:p w14:paraId="0D10534D" w14:textId="77777777" w:rsidR="003B03AA" w:rsidRPr="009B7D36" w:rsidRDefault="003B03AA" w:rsidP="003B03AA">
            <w:pPr>
              <w:jc w:val="center"/>
              <w:rPr>
                <w:b/>
                <w:sz w:val="24"/>
                <w:szCs w:val="24"/>
              </w:rPr>
            </w:pPr>
          </w:p>
          <w:p w14:paraId="46587B60"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 xml:space="preserve">Site de Besançon : </w:t>
            </w:r>
          </w:p>
          <w:p w14:paraId="4B81F9E0"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26 rue Proudhon - 25000 BESANCON</w:t>
            </w:r>
          </w:p>
          <w:p w14:paraId="545BE4B5"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 xml:space="preserve">Site de Dijon : </w:t>
            </w:r>
          </w:p>
          <w:p w14:paraId="6461E7E4"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Site de La Chartreuse 1 Boulevard Chanoine Kir 21000 DIJON</w:t>
            </w:r>
          </w:p>
          <w:p w14:paraId="1B0A0480" w14:textId="77777777" w:rsidR="003B03AA" w:rsidRPr="001727A3" w:rsidRDefault="003B03AA" w:rsidP="003B03AA">
            <w:pPr>
              <w:jc w:val="center"/>
              <w:rPr>
                <w:rFonts w:asciiTheme="minorHAnsi" w:hAnsiTheme="minorHAnsi"/>
                <w:sz w:val="24"/>
                <w:szCs w:val="24"/>
              </w:rPr>
            </w:pPr>
          </w:p>
          <w:p w14:paraId="6A5B60D7"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requa@requa.fr - 03 81 61 68 10</w:t>
            </w:r>
          </w:p>
          <w:p w14:paraId="4E9EF6BD" w14:textId="77777777" w:rsidR="003B03AA" w:rsidRPr="001727A3" w:rsidRDefault="002C3569" w:rsidP="003B03AA">
            <w:pPr>
              <w:jc w:val="center"/>
              <w:rPr>
                <w:rFonts w:asciiTheme="minorHAnsi" w:hAnsiTheme="minorHAnsi"/>
                <w:sz w:val="24"/>
                <w:szCs w:val="24"/>
              </w:rPr>
            </w:pPr>
            <w:hyperlink r:id="rId21" w:history="1">
              <w:r w:rsidR="003B03AA" w:rsidRPr="001727A3">
                <w:rPr>
                  <w:rFonts w:asciiTheme="minorHAnsi" w:hAnsiTheme="minorHAnsi"/>
                  <w:sz w:val="24"/>
                  <w:szCs w:val="24"/>
                </w:rPr>
                <w:t>requa-dijon@requa.fr</w:t>
              </w:r>
            </w:hyperlink>
            <w:r w:rsidR="003B03AA" w:rsidRPr="001727A3">
              <w:rPr>
                <w:rFonts w:asciiTheme="minorHAnsi" w:hAnsiTheme="minorHAnsi"/>
                <w:sz w:val="24"/>
                <w:szCs w:val="24"/>
              </w:rPr>
              <w:t xml:space="preserve">  - 03 80 42 55 40</w:t>
            </w:r>
          </w:p>
          <w:p w14:paraId="436C9A4F" w14:textId="77777777" w:rsidR="003B03AA" w:rsidRPr="001727A3" w:rsidRDefault="003B03AA" w:rsidP="003B03AA">
            <w:pPr>
              <w:jc w:val="center"/>
              <w:rPr>
                <w:rFonts w:asciiTheme="minorHAnsi" w:hAnsiTheme="minorHAnsi"/>
                <w:sz w:val="24"/>
                <w:szCs w:val="24"/>
              </w:rPr>
            </w:pPr>
            <w:r w:rsidRPr="001727A3">
              <w:rPr>
                <w:rFonts w:asciiTheme="minorHAnsi" w:hAnsiTheme="minorHAnsi"/>
                <w:sz w:val="24"/>
                <w:szCs w:val="24"/>
              </w:rPr>
              <w:t>requams@requa.fr - 03 81 61 68 18</w:t>
            </w:r>
          </w:p>
          <w:p w14:paraId="3868A6E3" w14:textId="77777777" w:rsidR="003B03AA" w:rsidRPr="001727A3" w:rsidRDefault="003B03AA" w:rsidP="003B03AA">
            <w:pPr>
              <w:rPr>
                <w:rFonts w:asciiTheme="minorHAnsi" w:hAnsiTheme="minorHAnsi"/>
                <w:sz w:val="24"/>
                <w:szCs w:val="24"/>
              </w:rPr>
            </w:pP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r w:rsidRPr="001727A3">
              <w:rPr>
                <w:rFonts w:asciiTheme="minorHAnsi" w:hAnsiTheme="minorHAnsi"/>
                <w:sz w:val="24"/>
                <w:szCs w:val="24"/>
              </w:rPr>
              <w:tab/>
            </w:r>
          </w:p>
          <w:p w14:paraId="21D7124E" w14:textId="77777777" w:rsidR="003B03AA" w:rsidRPr="001727A3" w:rsidRDefault="003B03AA" w:rsidP="003B03AA">
            <w:pPr>
              <w:jc w:val="center"/>
              <w:rPr>
                <w:rFonts w:asciiTheme="minorHAnsi" w:hAnsiTheme="minorHAnsi"/>
                <w:sz w:val="24"/>
                <w:szCs w:val="24"/>
              </w:rPr>
            </w:pPr>
          </w:p>
          <w:p w14:paraId="52E60AE2" w14:textId="77777777" w:rsidR="00A56680" w:rsidRPr="001727A3" w:rsidRDefault="003B03AA" w:rsidP="003B03AA">
            <w:pPr>
              <w:spacing w:line="360" w:lineRule="auto"/>
              <w:jc w:val="center"/>
              <w:rPr>
                <w:rFonts w:asciiTheme="minorHAnsi" w:hAnsiTheme="minorHAnsi"/>
                <w:bCs/>
                <w:sz w:val="24"/>
                <w:szCs w:val="24"/>
              </w:rPr>
            </w:pPr>
            <w:r w:rsidRPr="001727A3">
              <w:rPr>
                <w:rFonts w:asciiTheme="minorHAnsi" w:hAnsiTheme="minorHAnsi"/>
                <w:sz w:val="24"/>
                <w:szCs w:val="24"/>
              </w:rPr>
              <w:t xml:space="preserve">Site Internet : </w:t>
            </w:r>
            <w:hyperlink r:id="rId22" w:history="1">
              <w:r w:rsidRPr="001727A3">
                <w:rPr>
                  <w:rStyle w:val="Lienhypertexte"/>
                  <w:rFonts w:asciiTheme="minorHAnsi" w:hAnsiTheme="minorHAnsi"/>
                  <w:sz w:val="24"/>
                  <w:szCs w:val="24"/>
                </w:rPr>
                <w:t>www.requa.fr</w:t>
              </w:r>
            </w:hyperlink>
          </w:p>
          <w:p w14:paraId="5E3C640E" w14:textId="77777777" w:rsidR="003B03AA" w:rsidRPr="009B7D36" w:rsidRDefault="003B03AA" w:rsidP="003B03AA">
            <w:pPr>
              <w:spacing w:line="360" w:lineRule="auto"/>
              <w:jc w:val="center"/>
              <w:rPr>
                <w:b/>
                <w:sz w:val="18"/>
                <w:szCs w:val="24"/>
              </w:rPr>
            </w:pPr>
          </w:p>
        </w:tc>
      </w:tr>
    </w:tbl>
    <w:p w14:paraId="588EEF56" w14:textId="65CF3E4D" w:rsidR="00435C09" w:rsidRPr="00D332D7" w:rsidRDefault="00435C09" w:rsidP="00435C09">
      <w:pPr>
        <w:spacing w:after="0" w:line="240" w:lineRule="auto"/>
        <w:jc w:val="both"/>
        <w:rPr>
          <w:rFonts w:eastAsia="Times New Roman" w:cs="Times New Roman"/>
          <w:b/>
          <w:lang w:val="nl-NL" w:eastAsia="fr-FR"/>
        </w:rPr>
      </w:pPr>
    </w:p>
    <w:sectPr w:rsidR="00435C09" w:rsidRPr="00D332D7" w:rsidSect="00C46603">
      <w:headerReference w:type="default" r:id="rId2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3AB1C" w14:textId="77777777" w:rsidR="002C3569" w:rsidRDefault="002C3569" w:rsidP="00C618FA">
      <w:pPr>
        <w:spacing w:after="0" w:line="240" w:lineRule="auto"/>
      </w:pPr>
      <w:r>
        <w:separator/>
      </w:r>
    </w:p>
  </w:endnote>
  <w:endnote w:type="continuationSeparator" w:id="0">
    <w:p w14:paraId="17A056C6" w14:textId="77777777" w:rsidR="002C3569" w:rsidRDefault="002C3569" w:rsidP="00C6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yntax">
    <w:altName w:val="Syntax"/>
    <w:panose1 w:val="00000000000000000000"/>
    <w:charset w:val="00"/>
    <w:family w:val="roman"/>
    <w:notTrueType/>
    <w:pitch w:val="default"/>
    <w:sig w:usb0="00000003" w:usb1="00000000" w:usb2="00000000" w:usb3="00000000" w:csb0="00000001" w:csb1="00000000"/>
  </w:font>
  <w:font w:name="StempelGaramond Roman">
    <w:altName w:val="StempelGaramond Roman"/>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Gill Sans MT Condensed">
    <w:panose1 w:val="020B0506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DA628" w14:textId="0B8C69DD" w:rsidR="002C3569" w:rsidRPr="00C46603" w:rsidRDefault="002C3569" w:rsidP="00C46603">
    <w:pPr>
      <w:tabs>
        <w:tab w:val="center" w:pos="4536"/>
        <w:tab w:val="right" w:pos="9072"/>
      </w:tabs>
      <w:spacing w:after="0" w:line="240" w:lineRule="auto"/>
      <w:rPr>
        <w:sz w:val="20"/>
        <w:szCs w:val="18"/>
      </w:rPr>
    </w:pPr>
    <w:r w:rsidRPr="00E34175">
      <w:rPr>
        <w:sz w:val="20"/>
      </w:rPr>
      <w:t>©</w:t>
    </w:r>
    <w:r w:rsidRPr="00E34175">
      <w:rPr>
        <w:sz w:val="18"/>
      </w:rPr>
      <w:t xml:space="preserve"> </w:t>
    </w:r>
    <w:proofErr w:type="spellStart"/>
    <w:r>
      <w:rPr>
        <w:sz w:val="20"/>
      </w:rPr>
      <w:t>RéQua</w:t>
    </w:r>
    <w:proofErr w:type="spellEnd"/>
    <w:r w:rsidRPr="00E34175">
      <w:rPr>
        <w:sz w:val="20"/>
      </w:rPr>
      <w:t xml:space="preserve">- </w:t>
    </w:r>
    <w:r>
      <w:rPr>
        <w:sz w:val="20"/>
      </w:rPr>
      <w:t>Guide méthodologique</w:t>
    </w:r>
    <w:r w:rsidRPr="00E34175">
      <w:rPr>
        <w:sz w:val="20"/>
      </w:rPr>
      <w:t xml:space="preserve"> – </w:t>
    </w:r>
    <w:r>
      <w:rPr>
        <w:sz w:val="20"/>
      </w:rPr>
      <w:t xml:space="preserve">23 </w:t>
    </w:r>
    <w:r w:rsidR="008031EE">
      <w:rPr>
        <w:sz w:val="20"/>
      </w:rPr>
      <w:t xml:space="preserve">avril </w:t>
    </w:r>
    <w:r>
      <w:rPr>
        <w:sz w:val="20"/>
      </w:rPr>
      <w:t>2020</w:t>
    </w:r>
    <w:r w:rsidRPr="00E34175">
      <w:rPr>
        <w:sz w:val="20"/>
      </w:rPr>
      <w:t>, Version</w:t>
    </w:r>
    <w:r w:rsidRPr="00E34175">
      <w:rPr>
        <w:sz w:val="20"/>
        <w:szCs w:val="18"/>
      </w:rPr>
      <w:t xml:space="preserve"> </w:t>
    </w:r>
    <w:r>
      <w:rPr>
        <w:sz w:val="20"/>
        <w:szCs w:val="18"/>
      </w:rPr>
      <w:t xml:space="preserve">4 </w:t>
    </w:r>
    <w:r w:rsidRPr="00020470">
      <w:rPr>
        <w:sz w:val="20"/>
        <w:szCs w:val="18"/>
      </w:rPr>
      <w:tab/>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8031EE">
      <w:rPr>
        <w:caps/>
        <w:noProof/>
        <w:sz w:val="20"/>
      </w:rPr>
      <w:t>2</w:t>
    </w:r>
    <w:r w:rsidRPr="00020470">
      <w:rPr>
        <w:cap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EBD5" w14:textId="77777777" w:rsidR="002C3569" w:rsidRPr="00C46603" w:rsidRDefault="002C3569" w:rsidP="00C46603">
    <w:pPr>
      <w:tabs>
        <w:tab w:val="center" w:pos="4536"/>
        <w:tab w:val="right" w:pos="9072"/>
      </w:tabs>
      <w:spacing w:after="0" w:line="240" w:lineRule="auto"/>
      <w:rPr>
        <w:sz w:val="20"/>
        <w:szCs w:val="18"/>
      </w:rPr>
    </w:pPr>
    <w:r w:rsidRPr="00E34175">
      <w:rPr>
        <w:sz w:val="20"/>
      </w:rPr>
      <w:t>©</w:t>
    </w:r>
    <w:r w:rsidRPr="00E34175">
      <w:rPr>
        <w:sz w:val="18"/>
      </w:rPr>
      <w:t xml:space="preserve"> </w:t>
    </w:r>
    <w:proofErr w:type="spellStart"/>
    <w:r>
      <w:rPr>
        <w:sz w:val="20"/>
      </w:rPr>
      <w:t>RéQua</w:t>
    </w:r>
    <w:proofErr w:type="spellEnd"/>
    <w:r w:rsidRPr="00E34175">
      <w:rPr>
        <w:sz w:val="20"/>
      </w:rPr>
      <w:t xml:space="preserve">- </w:t>
    </w:r>
    <w:r>
      <w:rPr>
        <w:sz w:val="20"/>
      </w:rPr>
      <w:t>Guide méthodologique</w:t>
    </w:r>
    <w:r w:rsidRPr="00E34175">
      <w:rPr>
        <w:sz w:val="20"/>
      </w:rPr>
      <w:t xml:space="preserve"> – </w:t>
    </w:r>
    <w:r>
      <w:rPr>
        <w:sz w:val="20"/>
      </w:rPr>
      <w:t xml:space="preserve">Nom – </w:t>
    </w:r>
    <w:r w:rsidRPr="00E34175">
      <w:rPr>
        <w:sz w:val="20"/>
      </w:rPr>
      <w:t>Date, Version</w:t>
    </w:r>
    <w:r w:rsidRPr="00E34175">
      <w:rPr>
        <w:sz w:val="20"/>
        <w:szCs w:val="18"/>
      </w:rPr>
      <w:t xml:space="preserve"> </w:t>
    </w:r>
    <w:r>
      <w:rPr>
        <w:sz w:val="20"/>
        <w:szCs w:val="18"/>
      </w:rPr>
      <w:t xml:space="preserve"> </w:t>
    </w:r>
    <w:r w:rsidRPr="00020470">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Pr>
        <w:caps/>
        <w:noProof/>
        <w:sz w:val="20"/>
      </w:rPr>
      <w:t>3</w:t>
    </w:r>
    <w:r w:rsidRPr="00020470">
      <w:rPr>
        <w:cap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FFDC6" w14:textId="6A51FED9" w:rsidR="002C3569" w:rsidRPr="00C46603" w:rsidRDefault="002C3569" w:rsidP="00C46603">
    <w:pPr>
      <w:tabs>
        <w:tab w:val="center" w:pos="4536"/>
        <w:tab w:val="right" w:pos="9072"/>
      </w:tabs>
      <w:spacing w:after="0" w:line="240" w:lineRule="auto"/>
      <w:rPr>
        <w:sz w:val="20"/>
        <w:szCs w:val="18"/>
      </w:rPr>
    </w:pPr>
    <w:r w:rsidRPr="00ED7D23">
      <w:rPr>
        <w:sz w:val="20"/>
      </w:rPr>
      <w:t xml:space="preserve">© </w:t>
    </w:r>
    <w:proofErr w:type="spellStart"/>
    <w:r w:rsidRPr="00ED7D23">
      <w:rPr>
        <w:sz w:val="20"/>
      </w:rPr>
      <w:t>RéQua</w:t>
    </w:r>
    <w:proofErr w:type="spellEnd"/>
    <w:r w:rsidRPr="00ED7D23">
      <w:rPr>
        <w:sz w:val="20"/>
      </w:rPr>
      <w:t xml:space="preserve">- Guide méthodologique – 23 </w:t>
    </w:r>
    <w:r w:rsidR="008031EE">
      <w:rPr>
        <w:sz w:val="20"/>
      </w:rPr>
      <w:t xml:space="preserve">avril </w:t>
    </w:r>
    <w:r w:rsidRPr="00ED7D23">
      <w:rPr>
        <w:sz w:val="20"/>
      </w:rPr>
      <w:t>2020, Version 4</w:t>
    </w:r>
    <w:r>
      <w:rPr>
        <w:sz w:val="20"/>
        <w:szCs w:val="18"/>
      </w:rPr>
      <w:tab/>
    </w:r>
    <w:r w:rsidRPr="00020470">
      <w:rPr>
        <w:caps/>
        <w:sz w:val="20"/>
      </w:rPr>
      <w:fldChar w:fldCharType="begin"/>
    </w:r>
    <w:r w:rsidRPr="00020470">
      <w:rPr>
        <w:caps/>
        <w:sz w:val="20"/>
      </w:rPr>
      <w:instrText>PAGE   \* MERGEFORMAT</w:instrText>
    </w:r>
    <w:r w:rsidRPr="00020470">
      <w:rPr>
        <w:caps/>
        <w:sz w:val="20"/>
      </w:rPr>
      <w:fldChar w:fldCharType="separate"/>
    </w:r>
    <w:r w:rsidR="00D01F7F">
      <w:rPr>
        <w:caps/>
        <w:noProof/>
        <w:sz w:val="20"/>
      </w:rPr>
      <w:t>16</w:t>
    </w:r>
    <w:r w:rsidRPr="00020470">
      <w:rPr>
        <w:cap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3C281F" w14:textId="77777777" w:rsidR="002C3569" w:rsidRDefault="002C3569" w:rsidP="00C618FA">
      <w:pPr>
        <w:spacing w:after="0" w:line="240" w:lineRule="auto"/>
      </w:pPr>
      <w:r>
        <w:separator/>
      </w:r>
    </w:p>
  </w:footnote>
  <w:footnote w:type="continuationSeparator" w:id="0">
    <w:p w14:paraId="1379060E" w14:textId="77777777" w:rsidR="002C3569" w:rsidRDefault="002C3569" w:rsidP="00C618FA">
      <w:pPr>
        <w:spacing w:after="0" w:line="240" w:lineRule="auto"/>
      </w:pPr>
      <w:r>
        <w:continuationSeparator/>
      </w:r>
    </w:p>
  </w:footnote>
  <w:footnote w:id="1">
    <w:p w14:paraId="06472E75" w14:textId="77777777" w:rsidR="002C3569" w:rsidRDefault="002C3569"/>
    <w:p w14:paraId="75829D51" w14:textId="77777777" w:rsidR="002C3569" w:rsidRPr="003461C9" w:rsidRDefault="002C3569" w:rsidP="00E8560A">
      <w:pPr>
        <w:pStyle w:val="Notedebasdepage"/>
      </w:pPr>
    </w:p>
  </w:footnote>
  <w:footnote w:id="2">
    <w:p w14:paraId="2EDA15C7" w14:textId="77777777" w:rsidR="002C3569" w:rsidRPr="00C71185" w:rsidRDefault="002C3569" w:rsidP="005D4591">
      <w:pPr>
        <w:rPr>
          <w:rFonts w:ascii="Times New Roman" w:eastAsia="Times New Roman" w:hAnsi="Times New Roman" w:cs="Times New Roman"/>
          <w:sz w:val="20"/>
          <w:szCs w:val="20"/>
          <w:lang w:val="x-none" w:eastAsia="ar-SA"/>
        </w:rPr>
      </w:pPr>
      <w:r>
        <w:rPr>
          <w:rStyle w:val="Appelnotedebasdep"/>
        </w:rPr>
        <w:footnoteRef/>
      </w:r>
      <w:r>
        <w:t xml:space="preserve"> </w:t>
      </w:r>
      <w:r w:rsidRPr="00C71185">
        <w:rPr>
          <w:rFonts w:ascii="Times New Roman" w:eastAsia="Times New Roman" w:hAnsi="Times New Roman" w:cs="Times New Roman"/>
          <w:sz w:val="20"/>
          <w:szCs w:val="20"/>
          <w:lang w:val="x-none" w:eastAsia="ar-SA"/>
        </w:rPr>
        <w:t xml:space="preserve">Article L311-4 du CAFS modifié par la loi n°2015-1776 du 28 décembre 2015. </w:t>
      </w:r>
    </w:p>
    <w:p w14:paraId="7F824124" w14:textId="77777777" w:rsidR="002C3569" w:rsidRPr="00C71185" w:rsidRDefault="002C3569" w:rsidP="005D4591">
      <w:pPr>
        <w:pStyle w:val="Notedebasdepage"/>
      </w:pPr>
    </w:p>
  </w:footnote>
  <w:footnote w:id="3">
    <w:p w14:paraId="4309F7B7" w14:textId="77777777" w:rsidR="002C3569" w:rsidRPr="00257B70" w:rsidRDefault="002C3569" w:rsidP="005D4591">
      <w:pPr>
        <w:pStyle w:val="Notedebasdepage"/>
      </w:pPr>
      <w:r>
        <w:rPr>
          <w:rStyle w:val="Appelnotedebasdep"/>
        </w:rPr>
        <w:footnoteRef/>
      </w:r>
      <w:r>
        <w:t xml:space="preserve"> </w:t>
      </w:r>
      <w:r w:rsidRPr="00257B70">
        <w:t>« Les attentes de la personne et le projet personnalisé ». HAS (ANESM).</w:t>
      </w:r>
    </w:p>
  </w:footnote>
  <w:footnote w:id="4">
    <w:p w14:paraId="70710836" w14:textId="77777777" w:rsidR="002C3569" w:rsidRPr="004E1B82" w:rsidRDefault="002C3569" w:rsidP="005D4591">
      <w:pPr>
        <w:pStyle w:val="Notedebasdepage"/>
      </w:pPr>
      <w:r>
        <w:rPr>
          <w:rStyle w:val="Appelnotedebasdep"/>
        </w:rPr>
        <w:footnoteRef/>
      </w:r>
      <w:r>
        <w:t xml:space="preserve"> Fiche repère « normes de sécurité incendie dans les </w:t>
      </w:r>
      <w:proofErr w:type="spellStart"/>
      <w:r>
        <w:t>ehpad</w:t>
      </w:r>
      <w:proofErr w:type="spellEnd"/>
      <w:r>
        <w:t xml:space="preserve"> (structures j et u) : entre normes et personnalisation des espaces » HAS (ANESM)</w:t>
      </w:r>
    </w:p>
  </w:footnote>
  <w:footnote w:id="5">
    <w:p w14:paraId="3B54EC90" w14:textId="77777777" w:rsidR="002C3569" w:rsidRPr="008666F2" w:rsidRDefault="002C3569" w:rsidP="005D4591">
      <w:pPr>
        <w:pStyle w:val="Notedebasdepage"/>
      </w:pPr>
      <w:r>
        <w:rPr>
          <w:rStyle w:val="Appelnotedebasdep"/>
        </w:rPr>
        <w:footnoteRef/>
      </w:r>
      <w:r>
        <w:t xml:space="preserve"> </w:t>
      </w:r>
      <w:r w:rsidRPr="008666F2">
        <w:t>https://www.pour-les-personnes-agees.gouv.fr/aider-un-proche/connaitre-les-obligations-de-la-famille</w:t>
      </w:r>
    </w:p>
  </w:footnote>
  <w:footnote w:id="6">
    <w:p w14:paraId="44042E59" w14:textId="7487F358" w:rsidR="002C3569" w:rsidRPr="006F3785" w:rsidRDefault="002C3569" w:rsidP="005D4591">
      <w:pPr>
        <w:pStyle w:val="Notedebasdepage"/>
      </w:pPr>
      <w:r>
        <w:rPr>
          <w:rStyle w:val="Appelnotedebasdep"/>
        </w:rPr>
        <w:footnoteRef/>
      </w:r>
      <w:r>
        <w:t xml:space="preserve"> </w:t>
      </w:r>
      <w:hyperlink r:id="rId1" w:history="1">
        <w:r w:rsidRPr="000446E3">
          <w:rPr>
            <w:rStyle w:val="Lienhypertexte"/>
          </w:rPr>
          <w:t>https://www.economie.gouv.fr/dgccrf/Publications/Vie-pratique/Fiches-pratiques/mediation-de-la-consommation</w:t>
        </w:r>
      </w:hyperlink>
      <w:r>
        <w:t xml:space="preserve"> et code de la consommation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75CDA" w14:textId="77777777" w:rsidR="002C3569" w:rsidRPr="00E8560A" w:rsidRDefault="002C3569" w:rsidP="00E8560A">
    <w:pPr>
      <w:pStyle w:val="En-tte"/>
      <w:jc w:val="center"/>
      <w:rPr>
        <w:sz w:val="20"/>
        <w:szCs w:val="20"/>
      </w:rPr>
    </w:pPr>
    <w:r>
      <w:rPr>
        <w:noProof/>
        <w:sz w:val="20"/>
        <w:szCs w:val="20"/>
        <w:lang w:eastAsia="fr-FR"/>
      </w:rPr>
      <w:drawing>
        <wp:anchor distT="0" distB="0" distL="114300" distR="114300" simplePos="0" relativeHeight="251674624" behindDoc="1" locked="0" layoutInCell="1" allowOverlap="1" wp14:anchorId="27C03D9A" wp14:editId="15080494">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E8560A">
      <w:rPr>
        <w:sz w:val="20"/>
        <w:szCs w:val="20"/>
      </w:rPr>
      <w:t>Contrat de séjour</w:t>
    </w:r>
    <w:r>
      <w:rPr>
        <w:sz w:val="20"/>
        <w:szCs w:val="20"/>
      </w:rPr>
      <w:t xml:space="preserve"> en EHPAD</w:t>
    </w:r>
  </w:p>
  <w:p w14:paraId="2431F5FB" w14:textId="77777777" w:rsidR="002C3569" w:rsidRPr="005C4594" w:rsidRDefault="002C3569" w:rsidP="00E8560A">
    <w:pPr>
      <w:pStyle w:val="En-tte"/>
      <w:jc w:val="center"/>
      <w:rPr>
        <w:b/>
        <w:sz w:val="20"/>
        <w:szCs w:val="32"/>
      </w:rPr>
    </w:pPr>
    <w:r w:rsidRPr="00E8560A">
      <w:rPr>
        <w:sz w:val="20"/>
        <w:szCs w:val="20"/>
      </w:rPr>
      <w:t xml:space="preserve"> </w:t>
    </w:r>
  </w:p>
  <w:p w14:paraId="2BB66F68" w14:textId="77777777" w:rsidR="002C3569" w:rsidRDefault="002C3569" w:rsidP="00CA06E5">
    <w:pPr>
      <w:pStyle w:val="Paragraphedeliste"/>
      <w:tabs>
        <w:tab w:val="left" w:pos="3120"/>
        <w:tab w:val="center" w:pos="7001"/>
        <w:tab w:val="left" w:pos="12195"/>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5F63C" w14:textId="77777777" w:rsidR="002C3569" w:rsidRPr="005C4594" w:rsidRDefault="002C3569" w:rsidP="00C46603">
    <w:pPr>
      <w:pStyle w:val="En-tte"/>
      <w:jc w:val="center"/>
      <w:rPr>
        <w:b/>
        <w:sz w:val="20"/>
        <w:szCs w:val="32"/>
      </w:rPr>
    </w:pPr>
    <w:r>
      <w:rPr>
        <w:noProof/>
        <w:sz w:val="20"/>
        <w:szCs w:val="20"/>
        <w:lang w:eastAsia="fr-FR"/>
      </w:rPr>
      <w:drawing>
        <wp:anchor distT="0" distB="0" distL="114300" distR="114300" simplePos="0" relativeHeight="251672576" behindDoc="1" locked="0" layoutInCell="1" allowOverlap="1" wp14:anchorId="6FA46E1D" wp14:editId="12215243">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900" name="Imag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EA227D">
      <w:rPr>
        <w:sz w:val="20"/>
        <w:szCs w:val="20"/>
      </w:rPr>
      <w:t xml:space="preserve">Titre du </w:t>
    </w:r>
    <w:r>
      <w:rPr>
        <w:sz w:val="20"/>
        <w:szCs w:val="20"/>
      </w:rPr>
      <w:t>guide</w:t>
    </w:r>
  </w:p>
  <w:p w14:paraId="69944C43" w14:textId="77777777" w:rsidR="002C3569" w:rsidRPr="00C618FA" w:rsidRDefault="002C3569" w:rsidP="00AD4332">
    <w:pPr>
      <w:tabs>
        <w:tab w:val="left" w:pos="3120"/>
        <w:tab w:val="center" w:pos="7001"/>
        <w:tab w:val="left" w:pos="7820"/>
      </w:tabs>
      <w:rPr>
        <w:b/>
        <w:sz w:val="32"/>
        <w:szCs w:val="32"/>
      </w:rPr>
    </w:pPr>
    <w:r>
      <w:rPr>
        <w:b/>
        <w:sz w:val="32"/>
        <w:szCs w:val="32"/>
      </w:rPr>
      <w:tab/>
    </w:r>
    <w:r>
      <w:rPr>
        <w:b/>
        <w:sz w:val="32"/>
        <w:szCs w:val="32"/>
      </w:rPr>
      <w:tab/>
    </w:r>
    <w:r>
      <w:rPr>
        <w:b/>
        <w:sz w:val="32"/>
        <w:szCs w:val="32"/>
      </w:rP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D1220" w14:textId="77777777" w:rsidR="002C3569" w:rsidRPr="00E8560A" w:rsidRDefault="002C3569" w:rsidP="00ED7D23">
    <w:pPr>
      <w:pStyle w:val="En-tte"/>
      <w:jc w:val="center"/>
      <w:rPr>
        <w:sz w:val="20"/>
        <w:szCs w:val="20"/>
      </w:rPr>
    </w:pPr>
    <w:r>
      <w:rPr>
        <w:noProof/>
        <w:sz w:val="20"/>
        <w:szCs w:val="20"/>
        <w:lang w:eastAsia="fr-FR"/>
      </w:rPr>
      <w:drawing>
        <wp:anchor distT="0" distB="0" distL="114300" distR="114300" simplePos="0" relativeHeight="251680768" behindDoc="1" locked="0" layoutInCell="1" allowOverlap="1" wp14:anchorId="73ED3EE6" wp14:editId="6F92EAB9">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r w:rsidRPr="00E8560A">
      <w:rPr>
        <w:sz w:val="20"/>
        <w:szCs w:val="20"/>
      </w:rPr>
      <w:t>Contrat de séjour</w:t>
    </w:r>
    <w:r>
      <w:rPr>
        <w:sz w:val="20"/>
        <w:szCs w:val="20"/>
      </w:rPr>
      <w:t xml:space="preserve"> en EHPAD</w:t>
    </w:r>
  </w:p>
  <w:p w14:paraId="13899F28" w14:textId="018158EC" w:rsidR="002C3569" w:rsidRPr="00ED7D23" w:rsidRDefault="002C3569" w:rsidP="00ED7D2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7895C" w14:textId="77777777" w:rsidR="002C3569" w:rsidRDefault="002C3569" w:rsidP="00C46603">
    <w:pPr>
      <w:pStyle w:val="En-tte"/>
      <w:jc w:val="center"/>
      <w:rPr>
        <w:sz w:val="20"/>
        <w:szCs w:val="20"/>
      </w:rPr>
    </w:pPr>
    <w:r>
      <w:rPr>
        <w:noProof/>
        <w:sz w:val="20"/>
        <w:szCs w:val="20"/>
        <w:lang w:eastAsia="fr-FR"/>
      </w:rPr>
      <w:drawing>
        <wp:anchor distT="0" distB="0" distL="114300" distR="114300" simplePos="0" relativeHeight="251678720" behindDoc="1" locked="0" layoutInCell="1" allowOverlap="1" wp14:anchorId="6FADFA9A" wp14:editId="0073CCC0">
          <wp:simplePos x="0" y="0"/>
          <wp:positionH relativeFrom="margin">
            <wp:posOffset>4798060</wp:posOffset>
          </wp:positionH>
          <wp:positionV relativeFrom="margin">
            <wp:posOffset>-911063</wp:posOffset>
          </wp:positionV>
          <wp:extent cx="1850390" cy="831215"/>
          <wp:effectExtent l="0" t="0" r="0" b="6985"/>
          <wp:wrapTight wrapText="bothSides">
            <wp:wrapPolygon edited="0">
              <wp:start x="0" y="0"/>
              <wp:lineTo x="0" y="5445"/>
              <wp:lineTo x="9340" y="7921"/>
              <wp:lineTo x="20681" y="21286"/>
              <wp:lineTo x="21348" y="21286"/>
              <wp:lineTo x="2134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en-tete de page coin sup droit.png"/>
                  <pic:cNvPicPr/>
                </pic:nvPicPr>
                <pic:blipFill>
                  <a:blip r:embed="rId1">
                    <a:extLst>
                      <a:ext uri="{28A0092B-C50C-407E-A947-70E740481C1C}">
                        <a14:useLocalDpi xmlns:a14="http://schemas.microsoft.com/office/drawing/2010/main" val="0"/>
                      </a:ext>
                    </a:extLst>
                  </a:blip>
                  <a:stretch>
                    <a:fillRect/>
                  </a:stretch>
                </pic:blipFill>
                <pic:spPr>
                  <a:xfrm>
                    <a:off x="0" y="0"/>
                    <a:ext cx="1850390" cy="8312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55pt;height:11.55pt" o:bullet="t">
        <v:imagedata r:id="rId1" o:title="puce requa"/>
      </v:shape>
    </w:pict>
  </w:numPicBullet>
  <w:abstractNum w:abstractNumId="0" w15:restartNumberingAfterBreak="0">
    <w:nsid w:val="FFFFFF89"/>
    <w:multiLevelType w:val="singleLevel"/>
    <w:tmpl w:val="460EE2E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E75AC9"/>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20BFB"/>
    <w:multiLevelType w:val="multilevel"/>
    <w:tmpl w:val="C7D02F0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2175AFF"/>
    <w:multiLevelType w:val="multilevel"/>
    <w:tmpl w:val="400C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C322E8"/>
    <w:multiLevelType w:val="multilevel"/>
    <w:tmpl w:val="C1F8D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62988"/>
    <w:multiLevelType w:val="hybridMultilevel"/>
    <w:tmpl w:val="F46A1C72"/>
    <w:lvl w:ilvl="0" w:tplc="040C000D">
      <w:start w:val="1"/>
      <w:numFmt w:val="bullet"/>
      <w:lvlText w:val=""/>
      <w:lvlJc w:val="left"/>
      <w:pPr>
        <w:ind w:left="2074" w:hanging="360"/>
      </w:pPr>
      <w:rPr>
        <w:rFonts w:ascii="Wingdings" w:hAnsi="Wingdings" w:hint="default"/>
      </w:rPr>
    </w:lvl>
    <w:lvl w:ilvl="1" w:tplc="040C0003" w:tentative="1">
      <w:start w:val="1"/>
      <w:numFmt w:val="bullet"/>
      <w:lvlText w:val="o"/>
      <w:lvlJc w:val="left"/>
      <w:pPr>
        <w:ind w:left="2794" w:hanging="360"/>
      </w:pPr>
      <w:rPr>
        <w:rFonts w:ascii="Courier New" w:hAnsi="Courier New" w:cs="Courier New" w:hint="default"/>
      </w:rPr>
    </w:lvl>
    <w:lvl w:ilvl="2" w:tplc="040C0005" w:tentative="1">
      <w:start w:val="1"/>
      <w:numFmt w:val="bullet"/>
      <w:lvlText w:val=""/>
      <w:lvlJc w:val="left"/>
      <w:pPr>
        <w:ind w:left="3514" w:hanging="360"/>
      </w:pPr>
      <w:rPr>
        <w:rFonts w:ascii="Wingdings" w:hAnsi="Wingdings" w:hint="default"/>
      </w:rPr>
    </w:lvl>
    <w:lvl w:ilvl="3" w:tplc="040C0001" w:tentative="1">
      <w:start w:val="1"/>
      <w:numFmt w:val="bullet"/>
      <w:lvlText w:val=""/>
      <w:lvlJc w:val="left"/>
      <w:pPr>
        <w:ind w:left="4234" w:hanging="360"/>
      </w:pPr>
      <w:rPr>
        <w:rFonts w:ascii="Symbol" w:hAnsi="Symbol" w:hint="default"/>
      </w:rPr>
    </w:lvl>
    <w:lvl w:ilvl="4" w:tplc="040C0003" w:tentative="1">
      <w:start w:val="1"/>
      <w:numFmt w:val="bullet"/>
      <w:lvlText w:val="o"/>
      <w:lvlJc w:val="left"/>
      <w:pPr>
        <w:ind w:left="4954" w:hanging="360"/>
      </w:pPr>
      <w:rPr>
        <w:rFonts w:ascii="Courier New" w:hAnsi="Courier New" w:cs="Courier New" w:hint="default"/>
      </w:rPr>
    </w:lvl>
    <w:lvl w:ilvl="5" w:tplc="040C0005" w:tentative="1">
      <w:start w:val="1"/>
      <w:numFmt w:val="bullet"/>
      <w:lvlText w:val=""/>
      <w:lvlJc w:val="left"/>
      <w:pPr>
        <w:ind w:left="5674" w:hanging="360"/>
      </w:pPr>
      <w:rPr>
        <w:rFonts w:ascii="Wingdings" w:hAnsi="Wingdings" w:hint="default"/>
      </w:rPr>
    </w:lvl>
    <w:lvl w:ilvl="6" w:tplc="040C0001" w:tentative="1">
      <w:start w:val="1"/>
      <w:numFmt w:val="bullet"/>
      <w:lvlText w:val=""/>
      <w:lvlJc w:val="left"/>
      <w:pPr>
        <w:ind w:left="6394" w:hanging="360"/>
      </w:pPr>
      <w:rPr>
        <w:rFonts w:ascii="Symbol" w:hAnsi="Symbol" w:hint="default"/>
      </w:rPr>
    </w:lvl>
    <w:lvl w:ilvl="7" w:tplc="040C0003" w:tentative="1">
      <w:start w:val="1"/>
      <w:numFmt w:val="bullet"/>
      <w:lvlText w:val="o"/>
      <w:lvlJc w:val="left"/>
      <w:pPr>
        <w:ind w:left="7114" w:hanging="360"/>
      </w:pPr>
      <w:rPr>
        <w:rFonts w:ascii="Courier New" w:hAnsi="Courier New" w:cs="Courier New" w:hint="default"/>
      </w:rPr>
    </w:lvl>
    <w:lvl w:ilvl="8" w:tplc="040C0005" w:tentative="1">
      <w:start w:val="1"/>
      <w:numFmt w:val="bullet"/>
      <w:lvlText w:val=""/>
      <w:lvlJc w:val="left"/>
      <w:pPr>
        <w:ind w:left="7834" w:hanging="360"/>
      </w:pPr>
      <w:rPr>
        <w:rFonts w:ascii="Wingdings" w:hAnsi="Wingdings" w:hint="default"/>
      </w:rPr>
    </w:lvl>
  </w:abstractNum>
  <w:abstractNum w:abstractNumId="6" w15:restartNumberingAfterBreak="0">
    <w:nsid w:val="10E133A2"/>
    <w:multiLevelType w:val="hybridMultilevel"/>
    <w:tmpl w:val="F5CAFDDC"/>
    <w:lvl w:ilvl="0" w:tplc="59AA61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5A2D76"/>
    <w:multiLevelType w:val="hybridMultilevel"/>
    <w:tmpl w:val="3926ED9C"/>
    <w:lvl w:ilvl="0" w:tplc="59AA61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7815E17"/>
    <w:multiLevelType w:val="hybridMultilevel"/>
    <w:tmpl w:val="C37E6AEA"/>
    <w:name w:val="Liste PP2"/>
    <w:lvl w:ilvl="0" w:tplc="040C0007">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A7B121C"/>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B27DBE"/>
    <w:multiLevelType w:val="multilevel"/>
    <w:tmpl w:val="6B0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F80896"/>
    <w:multiLevelType w:val="multilevel"/>
    <w:tmpl w:val="669605DC"/>
    <w:lvl w:ilvl="0">
      <w:start w:val="1"/>
      <w:numFmt w:val="upperRoman"/>
      <w:pStyle w:val="Style1"/>
      <w:lvlText w:val="%1."/>
      <w:lvlJc w:val="left"/>
      <w:pPr>
        <w:ind w:left="1080" w:hanging="72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27A5AAA"/>
    <w:multiLevelType w:val="hybridMultilevel"/>
    <w:tmpl w:val="5942974C"/>
    <w:lvl w:ilvl="0" w:tplc="4E080836">
      <w:start w:val="1"/>
      <w:numFmt w:val="decimal"/>
      <w:lvlText w:val="%1."/>
      <w:lvlJc w:val="left"/>
      <w:pPr>
        <w:ind w:left="1069"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13" w15:restartNumberingAfterBreak="0">
    <w:nsid w:val="2D2E79C1"/>
    <w:multiLevelType w:val="singleLevel"/>
    <w:tmpl w:val="34CCF85E"/>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265E6A"/>
    <w:multiLevelType w:val="hybridMultilevel"/>
    <w:tmpl w:val="9CEC723A"/>
    <w:lvl w:ilvl="0" w:tplc="59AA6136">
      <w:start w:val="1"/>
      <w:numFmt w:val="bullet"/>
      <w:lvlText w:val=""/>
      <w:lvlPicBulletId w:val="0"/>
      <w:lvlJc w:val="left"/>
      <w:pPr>
        <w:ind w:left="72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E53EBD"/>
    <w:multiLevelType w:val="multilevel"/>
    <w:tmpl w:val="4DB4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528BF"/>
    <w:multiLevelType w:val="hybridMultilevel"/>
    <w:tmpl w:val="D54A2E82"/>
    <w:lvl w:ilvl="0" w:tplc="59AA613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765677D"/>
    <w:multiLevelType w:val="multilevel"/>
    <w:tmpl w:val="084CA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5F10E5"/>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218C8"/>
    <w:multiLevelType w:val="multilevel"/>
    <w:tmpl w:val="DDDCB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5A3F5C"/>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B5564"/>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612B97"/>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7541BE"/>
    <w:multiLevelType w:val="multilevel"/>
    <w:tmpl w:val="B9B26F3E"/>
    <w:lvl w:ilvl="0">
      <w:start w:val="1"/>
      <w:numFmt w:val="none"/>
      <w:lvlText w:val=""/>
      <w:lvlJc w:val="left"/>
      <w:pPr>
        <w:ind w:left="432" w:hanging="432"/>
      </w:pPr>
      <w:rPr>
        <w:rFonts w:hint="default"/>
      </w:rPr>
    </w:lvl>
    <w:lvl w:ilvl="1">
      <w:start w:val="3"/>
      <w:numFmt w:val="decimal"/>
      <w:lvlText w:val="%1%2."/>
      <w:lvlJc w:val="left"/>
      <w:pPr>
        <w:ind w:left="462" w:hanging="179"/>
      </w:pPr>
      <w:rPr>
        <w:rFonts w:hint="default"/>
      </w:rPr>
    </w:lvl>
    <w:lvl w:ilvl="2">
      <w:start w:val="1"/>
      <w:numFmt w:val="decimal"/>
      <w:lvlText w:val="%1%2.%3"/>
      <w:lvlJc w:val="left"/>
      <w:pPr>
        <w:ind w:left="720" w:hanging="153"/>
      </w:pPr>
      <w:rPr>
        <w:rFonts w:hint="default"/>
        <w:color w:val="auto"/>
      </w:rPr>
    </w:lvl>
    <w:lvl w:ilvl="3">
      <w:start w:val="1"/>
      <w:numFmt w:val="lowerLetter"/>
      <w:lvlText w:val="%1%2.%3.%4"/>
      <w:lvlJc w:val="left"/>
      <w:pPr>
        <w:tabs>
          <w:tab w:val="num" w:pos="907"/>
        </w:tabs>
        <w:ind w:left="864" w:hanging="12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4F0079DE"/>
    <w:multiLevelType w:val="multilevel"/>
    <w:tmpl w:val="1174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1762CA"/>
    <w:multiLevelType w:val="hybridMultilevel"/>
    <w:tmpl w:val="3FECAD94"/>
    <w:lvl w:ilvl="0" w:tplc="59AA6136">
      <w:start w:val="1"/>
      <w:numFmt w:val="bullet"/>
      <w:lvlText w:val=""/>
      <w:lvlPicBulletId w:val="0"/>
      <w:lvlJc w:val="left"/>
      <w:pPr>
        <w:ind w:left="72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23E6271"/>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F3426"/>
    <w:multiLevelType w:val="hybridMultilevel"/>
    <w:tmpl w:val="9606CBA6"/>
    <w:lvl w:ilvl="0" w:tplc="345AC008">
      <w:start w:val="30"/>
      <w:numFmt w:val="decimal"/>
      <w:lvlText w:val="%1"/>
      <w:lvlJc w:val="left"/>
      <w:pPr>
        <w:ind w:left="102"/>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1" w:tplc="957E71F6">
      <w:start w:val="1"/>
      <w:numFmt w:val="lowerLetter"/>
      <w:lvlText w:val="%2"/>
      <w:lvlJc w:val="left"/>
      <w:pPr>
        <w:ind w:left="134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2" w:tplc="52EC97C2">
      <w:start w:val="1"/>
      <w:numFmt w:val="lowerRoman"/>
      <w:lvlText w:val="%3"/>
      <w:lvlJc w:val="left"/>
      <w:pPr>
        <w:ind w:left="206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3" w:tplc="7696E24E">
      <w:start w:val="1"/>
      <w:numFmt w:val="decimal"/>
      <w:lvlText w:val="%4"/>
      <w:lvlJc w:val="left"/>
      <w:pPr>
        <w:ind w:left="278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4" w:tplc="4F6AEBEE">
      <w:start w:val="1"/>
      <w:numFmt w:val="lowerLetter"/>
      <w:lvlText w:val="%5"/>
      <w:lvlJc w:val="left"/>
      <w:pPr>
        <w:ind w:left="350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5" w:tplc="B66CBC98">
      <w:start w:val="1"/>
      <w:numFmt w:val="lowerRoman"/>
      <w:lvlText w:val="%6"/>
      <w:lvlJc w:val="left"/>
      <w:pPr>
        <w:ind w:left="422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6" w:tplc="8EE6A1DA">
      <w:start w:val="1"/>
      <w:numFmt w:val="decimal"/>
      <w:lvlText w:val="%7"/>
      <w:lvlJc w:val="left"/>
      <w:pPr>
        <w:ind w:left="494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7" w:tplc="CA0A9384">
      <w:start w:val="1"/>
      <w:numFmt w:val="lowerLetter"/>
      <w:lvlText w:val="%8"/>
      <w:lvlJc w:val="left"/>
      <w:pPr>
        <w:ind w:left="566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lvl w:ilvl="8" w:tplc="B1EACAE2">
      <w:start w:val="1"/>
      <w:numFmt w:val="lowerRoman"/>
      <w:lvlText w:val="%9"/>
      <w:lvlJc w:val="left"/>
      <w:pPr>
        <w:ind w:left="6386"/>
      </w:pPr>
      <w:rPr>
        <w:rFonts w:ascii="Times New Roman" w:eastAsia="Times New Roman" w:hAnsi="Times New Roman" w:cs="Times New Roman"/>
        <w:b w:val="0"/>
        <w:i w:val="0"/>
        <w:strike w:val="0"/>
        <w:dstrike w:val="0"/>
        <w:color w:val="000000"/>
        <w:sz w:val="12"/>
        <w:szCs w:val="12"/>
        <w:u w:val="none" w:color="000000"/>
        <w:bdr w:val="none" w:sz="0" w:space="0" w:color="auto"/>
        <w:shd w:val="clear" w:color="auto" w:fill="auto"/>
        <w:vertAlign w:val="superscript"/>
      </w:rPr>
    </w:lvl>
  </w:abstractNum>
  <w:abstractNum w:abstractNumId="28" w15:restartNumberingAfterBreak="0">
    <w:nsid w:val="5F94756A"/>
    <w:multiLevelType w:val="multilevel"/>
    <w:tmpl w:val="87369C6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3934FB"/>
    <w:multiLevelType w:val="hybridMultilevel"/>
    <w:tmpl w:val="997A60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38B1B9B"/>
    <w:multiLevelType w:val="multilevel"/>
    <w:tmpl w:val="5B787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C42BB"/>
    <w:multiLevelType w:val="hybridMultilevel"/>
    <w:tmpl w:val="9044E262"/>
    <w:lvl w:ilvl="0" w:tplc="5F3ACBD8">
      <w:start w:val="1"/>
      <w:numFmt w:val="bullet"/>
      <w:lvlText w:val="-"/>
      <w:lvlJc w:val="left"/>
      <w:pPr>
        <w:ind w:left="720" w:hanging="360"/>
      </w:pPr>
      <w:rPr>
        <w:rFonts w:ascii="Courier New" w:hAnsi="Courier New"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7BD7B49"/>
    <w:multiLevelType w:val="hybridMultilevel"/>
    <w:tmpl w:val="C09CAD80"/>
    <w:lvl w:ilvl="0" w:tplc="9790E3F0">
      <w:start w:val="1"/>
      <w:numFmt w:val="bullet"/>
      <w:lvlText w:val="-"/>
      <w:lvlJc w:val="left"/>
      <w:pPr>
        <w:ind w:left="175"/>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1" w:tplc="17009BFA">
      <w:start w:val="1"/>
      <w:numFmt w:val="bullet"/>
      <w:lvlText w:val="o"/>
      <w:lvlJc w:val="left"/>
      <w:pPr>
        <w:ind w:left="146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2" w:tplc="6B76EBB8">
      <w:start w:val="1"/>
      <w:numFmt w:val="bullet"/>
      <w:lvlText w:val="▪"/>
      <w:lvlJc w:val="left"/>
      <w:pPr>
        <w:ind w:left="218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3" w:tplc="8C52BB10">
      <w:start w:val="1"/>
      <w:numFmt w:val="bullet"/>
      <w:lvlText w:val="•"/>
      <w:lvlJc w:val="left"/>
      <w:pPr>
        <w:ind w:left="290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4" w:tplc="EB7E05F8">
      <w:start w:val="1"/>
      <w:numFmt w:val="bullet"/>
      <w:lvlText w:val="o"/>
      <w:lvlJc w:val="left"/>
      <w:pPr>
        <w:ind w:left="362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5" w:tplc="6BDC6A18">
      <w:start w:val="1"/>
      <w:numFmt w:val="bullet"/>
      <w:lvlText w:val="▪"/>
      <w:lvlJc w:val="left"/>
      <w:pPr>
        <w:ind w:left="434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6" w:tplc="8BEA103A">
      <w:start w:val="1"/>
      <w:numFmt w:val="bullet"/>
      <w:lvlText w:val="•"/>
      <w:lvlJc w:val="left"/>
      <w:pPr>
        <w:ind w:left="506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7" w:tplc="E86ABF8A">
      <w:start w:val="1"/>
      <w:numFmt w:val="bullet"/>
      <w:lvlText w:val="o"/>
      <w:lvlJc w:val="left"/>
      <w:pPr>
        <w:ind w:left="578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lvl w:ilvl="8" w:tplc="B2ECBA3A">
      <w:start w:val="1"/>
      <w:numFmt w:val="bullet"/>
      <w:lvlText w:val="▪"/>
      <w:lvlJc w:val="left"/>
      <w:pPr>
        <w:ind w:left="6500"/>
      </w:pPr>
      <w:rPr>
        <w:rFonts w:ascii="Times New Roman" w:eastAsia="Times New Roman" w:hAnsi="Times New Roman" w:cs="Times New Roman"/>
        <w:b w:val="0"/>
        <w:i/>
        <w:iCs/>
        <w:strike w:val="0"/>
        <w:dstrike w:val="0"/>
        <w:color w:val="000000"/>
        <w:sz w:val="13"/>
        <w:szCs w:val="13"/>
        <w:u w:val="none" w:color="000000"/>
        <w:bdr w:val="none" w:sz="0" w:space="0" w:color="auto"/>
        <w:shd w:val="clear" w:color="auto" w:fill="auto"/>
        <w:vertAlign w:val="baseline"/>
      </w:rPr>
    </w:lvl>
  </w:abstractNum>
  <w:abstractNum w:abstractNumId="33" w15:restartNumberingAfterBreak="0">
    <w:nsid w:val="6856676F"/>
    <w:multiLevelType w:val="hybridMultilevel"/>
    <w:tmpl w:val="9CDA04B6"/>
    <w:lvl w:ilvl="0" w:tplc="59AA6136">
      <w:start w:val="1"/>
      <w:numFmt w:val="bullet"/>
      <w:lvlText w:val=""/>
      <w:lvlPicBulletId w:val="0"/>
      <w:lvlJc w:val="left"/>
      <w:pPr>
        <w:ind w:left="720" w:hanging="360"/>
      </w:pPr>
      <w:rPr>
        <w:rFonts w:ascii="Symbol" w:hAnsi="Symbol" w:hint="default"/>
        <w:b w:val="0"/>
        <w:i w:val="0"/>
        <w:strike w:val="0"/>
        <w:dstrike w:val="0"/>
        <w:color w:val="auto"/>
        <w:sz w:val="22"/>
        <w:szCs w:val="22"/>
        <w:u w:val="none" w:color="000000"/>
        <w:bdr w:val="none" w:sz="0" w:space="0" w:color="auto"/>
        <w:shd w:val="clear" w:color="auto" w:fill="auto"/>
        <w:vertAlign w:val="baseli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F47733"/>
    <w:multiLevelType w:val="hybridMultilevel"/>
    <w:tmpl w:val="41ACB856"/>
    <w:lvl w:ilvl="0" w:tplc="5C56DB4A">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D756765"/>
    <w:multiLevelType w:val="multilevel"/>
    <w:tmpl w:val="54E2B43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014DF6"/>
    <w:multiLevelType w:val="multilevel"/>
    <w:tmpl w:val="3F3EA01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954CD8"/>
    <w:multiLevelType w:val="multilevel"/>
    <w:tmpl w:val="A0FC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9075B15"/>
    <w:multiLevelType w:val="singleLevel"/>
    <w:tmpl w:val="34CCF85E"/>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798411DD"/>
    <w:multiLevelType w:val="multilevel"/>
    <w:tmpl w:val="68E2FEA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354" w:hanging="504"/>
      </w:pPr>
      <w:rPr>
        <w:b/>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31"/>
  </w:num>
  <w:num w:numId="3">
    <w:abstractNumId w:val="3"/>
  </w:num>
  <w:num w:numId="4">
    <w:abstractNumId w:val="19"/>
  </w:num>
  <w:num w:numId="5">
    <w:abstractNumId w:val="29"/>
  </w:num>
  <w:num w:numId="6">
    <w:abstractNumId w:val="23"/>
  </w:num>
  <w:num w:numId="7">
    <w:abstractNumId w:val="11"/>
  </w:num>
  <w:num w:numId="8">
    <w:abstractNumId w:val="2"/>
  </w:num>
  <w:num w:numId="9">
    <w:abstractNumId w:val="38"/>
  </w:num>
  <w:num w:numId="10">
    <w:abstractNumId w:val="13"/>
  </w:num>
  <w:num w:numId="11">
    <w:abstractNumId w:val="34"/>
  </w:num>
  <w:num w:numId="12">
    <w:abstractNumId w:val="12"/>
  </w:num>
  <w:num w:numId="13">
    <w:abstractNumId w:val="27"/>
  </w:num>
  <w:num w:numId="14">
    <w:abstractNumId w:val="32"/>
  </w:num>
  <w:num w:numId="15">
    <w:abstractNumId w:val="30"/>
  </w:num>
  <w:num w:numId="16">
    <w:abstractNumId w:val="4"/>
  </w:num>
  <w:num w:numId="17">
    <w:abstractNumId w:val="15"/>
  </w:num>
  <w:num w:numId="18">
    <w:abstractNumId w:val="37"/>
  </w:num>
  <w:num w:numId="19">
    <w:abstractNumId w:val="10"/>
  </w:num>
  <w:num w:numId="20">
    <w:abstractNumId w:val="24"/>
  </w:num>
  <w:num w:numId="21">
    <w:abstractNumId w:val="28"/>
  </w:num>
  <w:num w:numId="22">
    <w:abstractNumId w:val="36"/>
  </w:num>
  <w:num w:numId="23">
    <w:abstractNumId w:val="25"/>
  </w:num>
  <w:num w:numId="24">
    <w:abstractNumId w:val="16"/>
  </w:num>
  <w:num w:numId="25">
    <w:abstractNumId w:val="17"/>
  </w:num>
  <w:num w:numId="26">
    <w:abstractNumId w:val="6"/>
  </w:num>
  <w:num w:numId="27">
    <w:abstractNumId w:val="7"/>
  </w:num>
  <w:num w:numId="28">
    <w:abstractNumId w:val="33"/>
  </w:num>
  <w:num w:numId="29">
    <w:abstractNumId w:val="21"/>
  </w:num>
  <w:num w:numId="30">
    <w:abstractNumId w:val="20"/>
  </w:num>
  <w:num w:numId="31">
    <w:abstractNumId w:val="35"/>
  </w:num>
  <w:num w:numId="32">
    <w:abstractNumId w:val="39"/>
  </w:num>
  <w:num w:numId="33">
    <w:abstractNumId w:val="18"/>
  </w:num>
  <w:num w:numId="34">
    <w:abstractNumId w:val="26"/>
  </w:num>
  <w:num w:numId="35">
    <w:abstractNumId w:val="22"/>
  </w:num>
  <w:num w:numId="36">
    <w:abstractNumId w:val="1"/>
  </w:num>
  <w:num w:numId="37">
    <w:abstractNumId w:val="9"/>
  </w:num>
  <w:num w:numId="38">
    <w:abstractNumId w:val="8"/>
  </w:num>
  <w:num w:numId="39">
    <w:abstractNumId w:val="5"/>
  </w:num>
  <w:num w:numId="4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8"/>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E5"/>
    <w:rsid w:val="000004ED"/>
    <w:rsid w:val="00000642"/>
    <w:rsid w:val="000023AD"/>
    <w:rsid w:val="0000484B"/>
    <w:rsid w:val="00005EB4"/>
    <w:rsid w:val="00006787"/>
    <w:rsid w:val="00007CAC"/>
    <w:rsid w:val="0001070C"/>
    <w:rsid w:val="00011A9D"/>
    <w:rsid w:val="00014107"/>
    <w:rsid w:val="00015323"/>
    <w:rsid w:val="000170D0"/>
    <w:rsid w:val="00017499"/>
    <w:rsid w:val="00017BA5"/>
    <w:rsid w:val="00020470"/>
    <w:rsid w:val="000226AB"/>
    <w:rsid w:val="00025169"/>
    <w:rsid w:val="00027234"/>
    <w:rsid w:val="0002726E"/>
    <w:rsid w:val="00027335"/>
    <w:rsid w:val="00027507"/>
    <w:rsid w:val="00027618"/>
    <w:rsid w:val="00030E6B"/>
    <w:rsid w:val="00031370"/>
    <w:rsid w:val="00031EAD"/>
    <w:rsid w:val="000322C7"/>
    <w:rsid w:val="00032A41"/>
    <w:rsid w:val="00032AE8"/>
    <w:rsid w:val="00033756"/>
    <w:rsid w:val="00035028"/>
    <w:rsid w:val="00036007"/>
    <w:rsid w:val="000364B8"/>
    <w:rsid w:val="00036CCD"/>
    <w:rsid w:val="00040055"/>
    <w:rsid w:val="00040960"/>
    <w:rsid w:val="00041FA3"/>
    <w:rsid w:val="00042631"/>
    <w:rsid w:val="00042AE5"/>
    <w:rsid w:val="00042B32"/>
    <w:rsid w:val="0004440A"/>
    <w:rsid w:val="000473FC"/>
    <w:rsid w:val="00047F88"/>
    <w:rsid w:val="0005294C"/>
    <w:rsid w:val="00052E84"/>
    <w:rsid w:val="00053F86"/>
    <w:rsid w:val="0005432A"/>
    <w:rsid w:val="000545C0"/>
    <w:rsid w:val="00054714"/>
    <w:rsid w:val="000567B6"/>
    <w:rsid w:val="00056976"/>
    <w:rsid w:val="000573C6"/>
    <w:rsid w:val="00060462"/>
    <w:rsid w:val="0006084B"/>
    <w:rsid w:val="00060A63"/>
    <w:rsid w:val="000620D4"/>
    <w:rsid w:val="000621FD"/>
    <w:rsid w:val="00062A33"/>
    <w:rsid w:val="00062C33"/>
    <w:rsid w:val="00063394"/>
    <w:rsid w:val="00063E9B"/>
    <w:rsid w:val="00064C77"/>
    <w:rsid w:val="00065E4B"/>
    <w:rsid w:val="00067901"/>
    <w:rsid w:val="00067F8D"/>
    <w:rsid w:val="00070715"/>
    <w:rsid w:val="0007268A"/>
    <w:rsid w:val="00072AD7"/>
    <w:rsid w:val="00075000"/>
    <w:rsid w:val="000763B6"/>
    <w:rsid w:val="00080E03"/>
    <w:rsid w:val="00082095"/>
    <w:rsid w:val="00083D96"/>
    <w:rsid w:val="00084454"/>
    <w:rsid w:val="0008449D"/>
    <w:rsid w:val="00084912"/>
    <w:rsid w:val="0008567C"/>
    <w:rsid w:val="000873B5"/>
    <w:rsid w:val="000922CB"/>
    <w:rsid w:val="000931AB"/>
    <w:rsid w:val="0009339C"/>
    <w:rsid w:val="000939D2"/>
    <w:rsid w:val="0009404A"/>
    <w:rsid w:val="000950E5"/>
    <w:rsid w:val="00095B63"/>
    <w:rsid w:val="00096339"/>
    <w:rsid w:val="00097295"/>
    <w:rsid w:val="000A0448"/>
    <w:rsid w:val="000A08F7"/>
    <w:rsid w:val="000A0B34"/>
    <w:rsid w:val="000A2D60"/>
    <w:rsid w:val="000A2FF4"/>
    <w:rsid w:val="000A3D12"/>
    <w:rsid w:val="000A4855"/>
    <w:rsid w:val="000A4D1F"/>
    <w:rsid w:val="000A5068"/>
    <w:rsid w:val="000A51FD"/>
    <w:rsid w:val="000A5737"/>
    <w:rsid w:val="000A7244"/>
    <w:rsid w:val="000A79EE"/>
    <w:rsid w:val="000A7A41"/>
    <w:rsid w:val="000B07E9"/>
    <w:rsid w:val="000B0C5C"/>
    <w:rsid w:val="000B1727"/>
    <w:rsid w:val="000B1BFE"/>
    <w:rsid w:val="000B1E2D"/>
    <w:rsid w:val="000B49AF"/>
    <w:rsid w:val="000B5274"/>
    <w:rsid w:val="000B5C3B"/>
    <w:rsid w:val="000B609F"/>
    <w:rsid w:val="000B6A07"/>
    <w:rsid w:val="000B71E8"/>
    <w:rsid w:val="000B7EA7"/>
    <w:rsid w:val="000C0B48"/>
    <w:rsid w:val="000C233D"/>
    <w:rsid w:val="000C306F"/>
    <w:rsid w:val="000C38BC"/>
    <w:rsid w:val="000C3E4C"/>
    <w:rsid w:val="000C42E5"/>
    <w:rsid w:val="000C462B"/>
    <w:rsid w:val="000C4CB3"/>
    <w:rsid w:val="000C5C19"/>
    <w:rsid w:val="000C6D49"/>
    <w:rsid w:val="000D01AD"/>
    <w:rsid w:val="000D0292"/>
    <w:rsid w:val="000D0E4F"/>
    <w:rsid w:val="000D159C"/>
    <w:rsid w:val="000D18C3"/>
    <w:rsid w:val="000D356A"/>
    <w:rsid w:val="000D35B9"/>
    <w:rsid w:val="000D446F"/>
    <w:rsid w:val="000D4B48"/>
    <w:rsid w:val="000E062D"/>
    <w:rsid w:val="000E32DC"/>
    <w:rsid w:val="000E509C"/>
    <w:rsid w:val="000E7E55"/>
    <w:rsid w:val="000F0ED0"/>
    <w:rsid w:val="000F1003"/>
    <w:rsid w:val="000F1686"/>
    <w:rsid w:val="000F1B7D"/>
    <w:rsid w:val="000F2190"/>
    <w:rsid w:val="000F3783"/>
    <w:rsid w:val="000F4363"/>
    <w:rsid w:val="000F44ED"/>
    <w:rsid w:val="000F4F03"/>
    <w:rsid w:val="000F5455"/>
    <w:rsid w:val="000F6130"/>
    <w:rsid w:val="000F64A2"/>
    <w:rsid w:val="000F7442"/>
    <w:rsid w:val="00100135"/>
    <w:rsid w:val="00100952"/>
    <w:rsid w:val="001009EB"/>
    <w:rsid w:val="00100D22"/>
    <w:rsid w:val="00102435"/>
    <w:rsid w:val="00102CA5"/>
    <w:rsid w:val="001063C4"/>
    <w:rsid w:val="00107C88"/>
    <w:rsid w:val="00110E1A"/>
    <w:rsid w:val="00111566"/>
    <w:rsid w:val="0011278A"/>
    <w:rsid w:val="00112941"/>
    <w:rsid w:val="00113FD2"/>
    <w:rsid w:val="00117775"/>
    <w:rsid w:val="00123547"/>
    <w:rsid w:val="00123CE1"/>
    <w:rsid w:val="00124364"/>
    <w:rsid w:val="00125145"/>
    <w:rsid w:val="00125903"/>
    <w:rsid w:val="00126157"/>
    <w:rsid w:val="00126C94"/>
    <w:rsid w:val="00127459"/>
    <w:rsid w:val="00127C9A"/>
    <w:rsid w:val="00131E3F"/>
    <w:rsid w:val="0013234A"/>
    <w:rsid w:val="00133072"/>
    <w:rsid w:val="001330B9"/>
    <w:rsid w:val="0013328F"/>
    <w:rsid w:val="001333BD"/>
    <w:rsid w:val="00133BC9"/>
    <w:rsid w:val="001357E4"/>
    <w:rsid w:val="00136344"/>
    <w:rsid w:val="00140DB2"/>
    <w:rsid w:val="00141A56"/>
    <w:rsid w:val="00142C33"/>
    <w:rsid w:val="001435F4"/>
    <w:rsid w:val="001439F8"/>
    <w:rsid w:val="0014473F"/>
    <w:rsid w:val="00145A82"/>
    <w:rsid w:val="00145B7B"/>
    <w:rsid w:val="001508BF"/>
    <w:rsid w:val="00151619"/>
    <w:rsid w:val="00152263"/>
    <w:rsid w:val="00152526"/>
    <w:rsid w:val="00152E25"/>
    <w:rsid w:val="001547FF"/>
    <w:rsid w:val="00155777"/>
    <w:rsid w:val="00155D19"/>
    <w:rsid w:val="00155F19"/>
    <w:rsid w:val="00156A3C"/>
    <w:rsid w:val="00156F93"/>
    <w:rsid w:val="00161D4A"/>
    <w:rsid w:val="00163647"/>
    <w:rsid w:val="001637A3"/>
    <w:rsid w:val="00165D8B"/>
    <w:rsid w:val="00166558"/>
    <w:rsid w:val="00166A4A"/>
    <w:rsid w:val="0016704C"/>
    <w:rsid w:val="001713F0"/>
    <w:rsid w:val="001720D4"/>
    <w:rsid w:val="001723E7"/>
    <w:rsid w:val="001726E2"/>
    <w:rsid w:val="001727A3"/>
    <w:rsid w:val="00173143"/>
    <w:rsid w:val="0017315A"/>
    <w:rsid w:val="001745DB"/>
    <w:rsid w:val="00174A13"/>
    <w:rsid w:val="001760FE"/>
    <w:rsid w:val="00176EEE"/>
    <w:rsid w:val="00176FB7"/>
    <w:rsid w:val="00180472"/>
    <w:rsid w:val="00182D70"/>
    <w:rsid w:val="001874B8"/>
    <w:rsid w:val="00190801"/>
    <w:rsid w:val="00190AE4"/>
    <w:rsid w:val="00190FC4"/>
    <w:rsid w:val="001912DD"/>
    <w:rsid w:val="001913C0"/>
    <w:rsid w:val="00191883"/>
    <w:rsid w:val="00191B6E"/>
    <w:rsid w:val="001926E6"/>
    <w:rsid w:val="00192FA6"/>
    <w:rsid w:val="0019455E"/>
    <w:rsid w:val="00195CDE"/>
    <w:rsid w:val="00195D91"/>
    <w:rsid w:val="00196C1D"/>
    <w:rsid w:val="001A0325"/>
    <w:rsid w:val="001A03C2"/>
    <w:rsid w:val="001A0746"/>
    <w:rsid w:val="001A1277"/>
    <w:rsid w:val="001A5978"/>
    <w:rsid w:val="001A5A4D"/>
    <w:rsid w:val="001A653F"/>
    <w:rsid w:val="001A7305"/>
    <w:rsid w:val="001B0075"/>
    <w:rsid w:val="001B03BE"/>
    <w:rsid w:val="001B0E9E"/>
    <w:rsid w:val="001B1910"/>
    <w:rsid w:val="001B2E7F"/>
    <w:rsid w:val="001B572B"/>
    <w:rsid w:val="001B6312"/>
    <w:rsid w:val="001C11C4"/>
    <w:rsid w:val="001C1732"/>
    <w:rsid w:val="001C3142"/>
    <w:rsid w:val="001C32DF"/>
    <w:rsid w:val="001C3FAC"/>
    <w:rsid w:val="001C487B"/>
    <w:rsid w:val="001C59B2"/>
    <w:rsid w:val="001C61C7"/>
    <w:rsid w:val="001C6503"/>
    <w:rsid w:val="001C6B6B"/>
    <w:rsid w:val="001C78DC"/>
    <w:rsid w:val="001D101B"/>
    <w:rsid w:val="001D3B59"/>
    <w:rsid w:val="001D3BB7"/>
    <w:rsid w:val="001D3C2A"/>
    <w:rsid w:val="001D4165"/>
    <w:rsid w:val="001D6434"/>
    <w:rsid w:val="001D69AA"/>
    <w:rsid w:val="001D7B37"/>
    <w:rsid w:val="001D7EDE"/>
    <w:rsid w:val="001E1451"/>
    <w:rsid w:val="001E16EB"/>
    <w:rsid w:val="001E4B5E"/>
    <w:rsid w:val="001E4C50"/>
    <w:rsid w:val="001E766C"/>
    <w:rsid w:val="001E7FAB"/>
    <w:rsid w:val="001F1367"/>
    <w:rsid w:val="001F3FA1"/>
    <w:rsid w:val="001F4727"/>
    <w:rsid w:val="001F51B0"/>
    <w:rsid w:val="001F570B"/>
    <w:rsid w:val="001F57A4"/>
    <w:rsid w:val="001F63E4"/>
    <w:rsid w:val="0020127B"/>
    <w:rsid w:val="0020184C"/>
    <w:rsid w:val="0020285B"/>
    <w:rsid w:val="002028B2"/>
    <w:rsid w:val="00202D00"/>
    <w:rsid w:val="0020311C"/>
    <w:rsid w:val="00203211"/>
    <w:rsid w:val="0020330D"/>
    <w:rsid w:val="00203C3F"/>
    <w:rsid w:val="00203DDB"/>
    <w:rsid w:val="00204A25"/>
    <w:rsid w:val="002053DC"/>
    <w:rsid w:val="00206693"/>
    <w:rsid w:val="00206D4C"/>
    <w:rsid w:val="00207F49"/>
    <w:rsid w:val="00210AD8"/>
    <w:rsid w:val="00211E03"/>
    <w:rsid w:val="00213B78"/>
    <w:rsid w:val="00213C7E"/>
    <w:rsid w:val="00214749"/>
    <w:rsid w:val="002161E3"/>
    <w:rsid w:val="0021676B"/>
    <w:rsid w:val="00216A72"/>
    <w:rsid w:val="00216B8E"/>
    <w:rsid w:val="00221B54"/>
    <w:rsid w:val="0022294B"/>
    <w:rsid w:val="00223972"/>
    <w:rsid w:val="00225015"/>
    <w:rsid w:val="0022638C"/>
    <w:rsid w:val="00227126"/>
    <w:rsid w:val="00227DA5"/>
    <w:rsid w:val="0023065F"/>
    <w:rsid w:val="002306EC"/>
    <w:rsid w:val="00230D1C"/>
    <w:rsid w:val="00231E47"/>
    <w:rsid w:val="00231F7C"/>
    <w:rsid w:val="002323FE"/>
    <w:rsid w:val="00233ED6"/>
    <w:rsid w:val="002343A2"/>
    <w:rsid w:val="00234485"/>
    <w:rsid w:val="0023472B"/>
    <w:rsid w:val="00234D14"/>
    <w:rsid w:val="00240009"/>
    <w:rsid w:val="00240998"/>
    <w:rsid w:val="00241BE0"/>
    <w:rsid w:val="002435E1"/>
    <w:rsid w:val="00243AD9"/>
    <w:rsid w:val="002443F1"/>
    <w:rsid w:val="00245343"/>
    <w:rsid w:val="00245975"/>
    <w:rsid w:val="00245F30"/>
    <w:rsid w:val="00246067"/>
    <w:rsid w:val="00246229"/>
    <w:rsid w:val="0024646A"/>
    <w:rsid w:val="00246696"/>
    <w:rsid w:val="00246CFB"/>
    <w:rsid w:val="002501FE"/>
    <w:rsid w:val="00250AC5"/>
    <w:rsid w:val="00252B2C"/>
    <w:rsid w:val="002542F4"/>
    <w:rsid w:val="00254903"/>
    <w:rsid w:val="002549D9"/>
    <w:rsid w:val="002550E3"/>
    <w:rsid w:val="002568E4"/>
    <w:rsid w:val="002569E7"/>
    <w:rsid w:val="002576C9"/>
    <w:rsid w:val="00257980"/>
    <w:rsid w:val="00257AE7"/>
    <w:rsid w:val="00257ECE"/>
    <w:rsid w:val="002610B7"/>
    <w:rsid w:val="0026127A"/>
    <w:rsid w:val="00262B7F"/>
    <w:rsid w:val="0026372F"/>
    <w:rsid w:val="002639B2"/>
    <w:rsid w:val="00263F76"/>
    <w:rsid w:val="00265496"/>
    <w:rsid w:val="002656D9"/>
    <w:rsid w:val="002657AC"/>
    <w:rsid w:val="0027133B"/>
    <w:rsid w:val="00271645"/>
    <w:rsid w:val="002718BF"/>
    <w:rsid w:val="00271C98"/>
    <w:rsid w:val="00272241"/>
    <w:rsid w:val="0027319A"/>
    <w:rsid w:val="002770FB"/>
    <w:rsid w:val="00280400"/>
    <w:rsid w:val="00282679"/>
    <w:rsid w:val="002826F5"/>
    <w:rsid w:val="00282E8A"/>
    <w:rsid w:val="00282F5B"/>
    <w:rsid w:val="00283570"/>
    <w:rsid w:val="002848F6"/>
    <w:rsid w:val="0028551E"/>
    <w:rsid w:val="00287E1F"/>
    <w:rsid w:val="002927E7"/>
    <w:rsid w:val="00293199"/>
    <w:rsid w:val="00293864"/>
    <w:rsid w:val="00295B43"/>
    <w:rsid w:val="00296193"/>
    <w:rsid w:val="00296828"/>
    <w:rsid w:val="00296AA7"/>
    <w:rsid w:val="002972A0"/>
    <w:rsid w:val="002A05B5"/>
    <w:rsid w:val="002A0AA6"/>
    <w:rsid w:val="002A1D29"/>
    <w:rsid w:val="002A4871"/>
    <w:rsid w:val="002A54D6"/>
    <w:rsid w:val="002A5F74"/>
    <w:rsid w:val="002B0FD4"/>
    <w:rsid w:val="002B1278"/>
    <w:rsid w:val="002B1516"/>
    <w:rsid w:val="002B1951"/>
    <w:rsid w:val="002B19C9"/>
    <w:rsid w:val="002B1F1D"/>
    <w:rsid w:val="002B2304"/>
    <w:rsid w:val="002B28E7"/>
    <w:rsid w:val="002B2A02"/>
    <w:rsid w:val="002B2B03"/>
    <w:rsid w:val="002B38AD"/>
    <w:rsid w:val="002B3CB1"/>
    <w:rsid w:val="002B6777"/>
    <w:rsid w:val="002C0578"/>
    <w:rsid w:val="002C0E8B"/>
    <w:rsid w:val="002C16DB"/>
    <w:rsid w:val="002C2C3A"/>
    <w:rsid w:val="002C2E47"/>
    <w:rsid w:val="002C2ECD"/>
    <w:rsid w:val="002C32EB"/>
    <w:rsid w:val="002C3569"/>
    <w:rsid w:val="002C468A"/>
    <w:rsid w:val="002C4DA0"/>
    <w:rsid w:val="002C6405"/>
    <w:rsid w:val="002D2212"/>
    <w:rsid w:val="002D32A5"/>
    <w:rsid w:val="002D46A4"/>
    <w:rsid w:val="002D4D11"/>
    <w:rsid w:val="002D6CB1"/>
    <w:rsid w:val="002D73ED"/>
    <w:rsid w:val="002E1FC2"/>
    <w:rsid w:val="002E37FD"/>
    <w:rsid w:val="002E3E25"/>
    <w:rsid w:val="002E3F0C"/>
    <w:rsid w:val="002E4296"/>
    <w:rsid w:val="002E48B4"/>
    <w:rsid w:val="002E5DC2"/>
    <w:rsid w:val="002E5E3A"/>
    <w:rsid w:val="002E6E7A"/>
    <w:rsid w:val="002F1E6E"/>
    <w:rsid w:val="002F26C4"/>
    <w:rsid w:val="002F3041"/>
    <w:rsid w:val="002F3101"/>
    <w:rsid w:val="002F3E2E"/>
    <w:rsid w:val="002F516D"/>
    <w:rsid w:val="002F51A7"/>
    <w:rsid w:val="002F5B5C"/>
    <w:rsid w:val="002F5C47"/>
    <w:rsid w:val="002F5F1F"/>
    <w:rsid w:val="002F7D8D"/>
    <w:rsid w:val="003005C5"/>
    <w:rsid w:val="00300B59"/>
    <w:rsid w:val="003016D3"/>
    <w:rsid w:val="00302BAB"/>
    <w:rsid w:val="003054E3"/>
    <w:rsid w:val="0030569E"/>
    <w:rsid w:val="003061A1"/>
    <w:rsid w:val="0030659D"/>
    <w:rsid w:val="00306CEE"/>
    <w:rsid w:val="0031123E"/>
    <w:rsid w:val="0031144F"/>
    <w:rsid w:val="00311754"/>
    <w:rsid w:val="003129D7"/>
    <w:rsid w:val="00315EE3"/>
    <w:rsid w:val="00315FFE"/>
    <w:rsid w:val="00316C4B"/>
    <w:rsid w:val="00320C98"/>
    <w:rsid w:val="00321719"/>
    <w:rsid w:val="0032184E"/>
    <w:rsid w:val="00323A9C"/>
    <w:rsid w:val="00323E37"/>
    <w:rsid w:val="00326CA6"/>
    <w:rsid w:val="00330C7D"/>
    <w:rsid w:val="00331367"/>
    <w:rsid w:val="00331C3C"/>
    <w:rsid w:val="00332695"/>
    <w:rsid w:val="00334343"/>
    <w:rsid w:val="00337D87"/>
    <w:rsid w:val="00337DD5"/>
    <w:rsid w:val="003417CE"/>
    <w:rsid w:val="00343535"/>
    <w:rsid w:val="003435C9"/>
    <w:rsid w:val="00345107"/>
    <w:rsid w:val="00345AD3"/>
    <w:rsid w:val="003461AD"/>
    <w:rsid w:val="003466B4"/>
    <w:rsid w:val="003475E0"/>
    <w:rsid w:val="00350308"/>
    <w:rsid w:val="00350B7E"/>
    <w:rsid w:val="003513F0"/>
    <w:rsid w:val="00351D52"/>
    <w:rsid w:val="003522FA"/>
    <w:rsid w:val="00352B11"/>
    <w:rsid w:val="0035330E"/>
    <w:rsid w:val="00353B19"/>
    <w:rsid w:val="00354F89"/>
    <w:rsid w:val="0035506C"/>
    <w:rsid w:val="003555EC"/>
    <w:rsid w:val="00356038"/>
    <w:rsid w:val="003561C8"/>
    <w:rsid w:val="003563B6"/>
    <w:rsid w:val="00357039"/>
    <w:rsid w:val="003577B7"/>
    <w:rsid w:val="00362266"/>
    <w:rsid w:val="003655CF"/>
    <w:rsid w:val="003737AB"/>
    <w:rsid w:val="00374D34"/>
    <w:rsid w:val="00375F06"/>
    <w:rsid w:val="00376917"/>
    <w:rsid w:val="00377BAA"/>
    <w:rsid w:val="00377C9E"/>
    <w:rsid w:val="00380A0B"/>
    <w:rsid w:val="00381435"/>
    <w:rsid w:val="003826E8"/>
    <w:rsid w:val="003836A0"/>
    <w:rsid w:val="003843A0"/>
    <w:rsid w:val="00385F64"/>
    <w:rsid w:val="00387B3D"/>
    <w:rsid w:val="0039093D"/>
    <w:rsid w:val="0039112A"/>
    <w:rsid w:val="00395ACD"/>
    <w:rsid w:val="00397B62"/>
    <w:rsid w:val="003A0476"/>
    <w:rsid w:val="003A084B"/>
    <w:rsid w:val="003A08FD"/>
    <w:rsid w:val="003A0BC9"/>
    <w:rsid w:val="003A1230"/>
    <w:rsid w:val="003A271E"/>
    <w:rsid w:val="003A4B97"/>
    <w:rsid w:val="003A56DA"/>
    <w:rsid w:val="003A612D"/>
    <w:rsid w:val="003A7B34"/>
    <w:rsid w:val="003B03AA"/>
    <w:rsid w:val="003B079E"/>
    <w:rsid w:val="003B098F"/>
    <w:rsid w:val="003B0F26"/>
    <w:rsid w:val="003B267E"/>
    <w:rsid w:val="003B2AD6"/>
    <w:rsid w:val="003B33EF"/>
    <w:rsid w:val="003B457B"/>
    <w:rsid w:val="003B45B8"/>
    <w:rsid w:val="003B4F33"/>
    <w:rsid w:val="003B535A"/>
    <w:rsid w:val="003B7220"/>
    <w:rsid w:val="003B722B"/>
    <w:rsid w:val="003C1219"/>
    <w:rsid w:val="003C155A"/>
    <w:rsid w:val="003C1CFD"/>
    <w:rsid w:val="003C3587"/>
    <w:rsid w:val="003C4203"/>
    <w:rsid w:val="003C45CC"/>
    <w:rsid w:val="003C541E"/>
    <w:rsid w:val="003C6927"/>
    <w:rsid w:val="003D1D3C"/>
    <w:rsid w:val="003D2178"/>
    <w:rsid w:val="003D269E"/>
    <w:rsid w:val="003D28B2"/>
    <w:rsid w:val="003D2CDB"/>
    <w:rsid w:val="003D4313"/>
    <w:rsid w:val="003D650F"/>
    <w:rsid w:val="003D7502"/>
    <w:rsid w:val="003D76E8"/>
    <w:rsid w:val="003D7DC1"/>
    <w:rsid w:val="003D7E6B"/>
    <w:rsid w:val="003E0455"/>
    <w:rsid w:val="003E0901"/>
    <w:rsid w:val="003E1329"/>
    <w:rsid w:val="003E58BA"/>
    <w:rsid w:val="003E5919"/>
    <w:rsid w:val="003E5BF5"/>
    <w:rsid w:val="003E5DBE"/>
    <w:rsid w:val="003E679D"/>
    <w:rsid w:val="003E67C3"/>
    <w:rsid w:val="003E77BF"/>
    <w:rsid w:val="003F0A86"/>
    <w:rsid w:val="003F1C18"/>
    <w:rsid w:val="003F35E8"/>
    <w:rsid w:val="003F3836"/>
    <w:rsid w:val="003F5E52"/>
    <w:rsid w:val="003F78C3"/>
    <w:rsid w:val="00403244"/>
    <w:rsid w:val="00405BD1"/>
    <w:rsid w:val="00406948"/>
    <w:rsid w:val="00407C36"/>
    <w:rsid w:val="00410740"/>
    <w:rsid w:val="00410878"/>
    <w:rsid w:val="00410A57"/>
    <w:rsid w:val="0041117A"/>
    <w:rsid w:val="00411960"/>
    <w:rsid w:val="00413AE6"/>
    <w:rsid w:val="00413D47"/>
    <w:rsid w:val="00414E07"/>
    <w:rsid w:val="00414E3F"/>
    <w:rsid w:val="004154A9"/>
    <w:rsid w:val="004160AB"/>
    <w:rsid w:val="00416AFB"/>
    <w:rsid w:val="0042078E"/>
    <w:rsid w:val="0042205E"/>
    <w:rsid w:val="004235FB"/>
    <w:rsid w:val="0042366A"/>
    <w:rsid w:val="00423C94"/>
    <w:rsid w:val="00423EDD"/>
    <w:rsid w:val="004243C2"/>
    <w:rsid w:val="004247B5"/>
    <w:rsid w:val="00424E1E"/>
    <w:rsid w:val="00425A63"/>
    <w:rsid w:val="00426D89"/>
    <w:rsid w:val="0042747D"/>
    <w:rsid w:val="004304CC"/>
    <w:rsid w:val="00430A42"/>
    <w:rsid w:val="00431619"/>
    <w:rsid w:val="00433D8F"/>
    <w:rsid w:val="0043523D"/>
    <w:rsid w:val="00435C09"/>
    <w:rsid w:val="004363FE"/>
    <w:rsid w:val="004372A4"/>
    <w:rsid w:val="0044056B"/>
    <w:rsid w:val="00441175"/>
    <w:rsid w:val="004444F0"/>
    <w:rsid w:val="0044502A"/>
    <w:rsid w:val="00446BD3"/>
    <w:rsid w:val="00446D38"/>
    <w:rsid w:val="004473CD"/>
    <w:rsid w:val="00447ED7"/>
    <w:rsid w:val="004510BA"/>
    <w:rsid w:val="00451B2B"/>
    <w:rsid w:val="004520D5"/>
    <w:rsid w:val="004525F9"/>
    <w:rsid w:val="004533A3"/>
    <w:rsid w:val="00454FB1"/>
    <w:rsid w:val="004564EF"/>
    <w:rsid w:val="00456A47"/>
    <w:rsid w:val="004575FB"/>
    <w:rsid w:val="004608A0"/>
    <w:rsid w:val="00463A3D"/>
    <w:rsid w:val="00465485"/>
    <w:rsid w:val="00465926"/>
    <w:rsid w:val="00465BB0"/>
    <w:rsid w:val="0046723B"/>
    <w:rsid w:val="004701F0"/>
    <w:rsid w:val="0047041F"/>
    <w:rsid w:val="00471090"/>
    <w:rsid w:val="00471A20"/>
    <w:rsid w:val="0047278D"/>
    <w:rsid w:val="00473FF8"/>
    <w:rsid w:val="004762FC"/>
    <w:rsid w:val="00477BF1"/>
    <w:rsid w:val="0048219A"/>
    <w:rsid w:val="00485AB4"/>
    <w:rsid w:val="00485C94"/>
    <w:rsid w:val="0048608E"/>
    <w:rsid w:val="00487898"/>
    <w:rsid w:val="00487AFF"/>
    <w:rsid w:val="00487D9C"/>
    <w:rsid w:val="00487E5D"/>
    <w:rsid w:val="00491801"/>
    <w:rsid w:val="00491D04"/>
    <w:rsid w:val="004926BA"/>
    <w:rsid w:val="004934A5"/>
    <w:rsid w:val="0049563F"/>
    <w:rsid w:val="00495B4A"/>
    <w:rsid w:val="00496F03"/>
    <w:rsid w:val="004A059C"/>
    <w:rsid w:val="004A0752"/>
    <w:rsid w:val="004A127B"/>
    <w:rsid w:val="004A13C8"/>
    <w:rsid w:val="004A403B"/>
    <w:rsid w:val="004A48A5"/>
    <w:rsid w:val="004A6191"/>
    <w:rsid w:val="004B01C1"/>
    <w:rsid w:val="004B05F9"/>
    <w:rsid w:val="004B0FA9"/>
    <w:rsid w:val="004B1CC5"/>
    <w:rsid w:val="004B2E35"/>
    <w:rsid w:val="004B38BD"/>
    <w:rsid w:val="004B42CD"/>
    <w:rsid w:val="004B62DD"/>
    <w:rsid w:val="004B7868"/>
    <w:rsid w:val="004B7E6B"/>
    <w:rsid w:val="004C0337"/>
    <w:rsid w:val="004C0BDB"/>
    <w:rsid w:val="004C0EB5"/>
    <w:rsid w:val="004C1AF6"/>
    <w:rsid w:val="004C2629"/>
    <w:rsid w:val="004C29FA"/>
    <w:rsid w:val="004C3AC0"/>
    <w:rsid w:val="004C510B"/>
    <w:rsid w:val="004C7ADA"/>
    <w:rsid w:val="004D048B"/>
    <w:rsid w:val="004D29B8"/>
    <w:rsid w:val="004D2A5D"/>
    <w:rsid w:val="004D2EED"/>
    <w:rsid w:val="004D2FA9"/>
    <w:rsid w:val="004D336F"/>
    <w:rsid w:val="004D480E"/>
    <w:rsid w:val="004D4E83"/>
    <w:rsid w:val="004D701D"/>
    <w:rsid w:val="004D78D3"/>
    <w:rsid w:val="004E46A0"/>
    <w:rsid w:val="004E50BD"/>
    <w:rsid w:val="004E6BCA"/>
    <w:rsid w:val="004F0368"/>
    <w:rsid w:val="004F08F1"/>
    <w:rsid w:val="004F108A"/>
    <w:rsid w:val="004F1E69"/>
    <w:rsid w:val="004F2281"/>
    <w:rsid w:val="004F2C41"/>
    <w:rsid w:val="004F314F"/>
    <w:rsid w:val="004F3281"/>
    <w:rsid w:val="004F54D3"/>
    <w:rsid w:val="004F6743"/>
    <w:rsid w:val="00500DAC"/>
    <w:rsid w:val="0050129D"/>
    <w:rsid w:val="0050247C"/>
    <w:rsid w:val="00502CA9"/>
    <w:rsid w:val="005057DB"/>
    <w:rsid w:val="00505A32"/>
    <w:rsid w:val="0051031C"/>
    <w:rsid w:val="00510969"/>
    <w:rsid w:val="00512102"/>
    <w:rsid w:val="00512E12"/>
    <w:rsid w:val="0051474D"/>
    <w:rsid w:val="00514979"/>
    <w:rsid w:val="0051547E"/>
    <w:rsid w:val="00516325"/>
    <w:rsid w:val="00521338"/>
    <w:rsid w:val="00523A2C"/>
    <w:rsid w:val="00523DBE"/>
    <w:rsid w:val="00524213"/>
    <w:rsid w:val="005243D9"/>
    <w:rsid w:val="0052440D"/>
    <w:rsid w:val="00524B1E"/>
    <w:rsid w:val="00524B35"/>
    <w:rsid w:val="00526BF9"/>
    <w:rsid w:val="005309AE"/>
    <w:rsid w:val="00532CE2"/>
    <w:rsid w:val="00533495"/>
    <w:rsid w:val="00533827"/>
    <w:rsid w:val="00533E19"/>
    <w:rsid w:val="00534716"/>
    <w:rsid w:val="00534955"/>
    <w:rsid w:val="00534CFB"/>
    <w:rsid w:val="00536066"/>
    <w:rsid w:val="00536BA1"/>
    <w:rsid w:val="005372C5"/>
    <w:rsid w:val="005378EF"/>
    <w:rsid w:val="00537E7F"/>
    <w:rsid w:val="00540CA9"/>
    <w:rsid w:val="005416AE"/>
    <w:rsid w:val="00541824"/>
    <w:rsid w:val="005424B4"/>
    <w:rsid w:val="00542FE0"/>
    <w:rsid w:val="005447B1"/>
    <w:rsid w:val="00545AEF"/>
    <w:rsid w:val="005471A9"/>
    <w:rsid w:val="00550128"/>
    <w:rsid w:val="00552257"/>
    <w:rsid w:val="00553C1C"/>
    <w:rsid w:val="005562F0"/>
    <w:rsid w:val="0055630C"/>
    <w:rsid w:val="005570D8"/>
    <w:rsid w:val="00557259"/>
    <w:rsid w:val="005627AF"/>
    <w:rsid w:val="00562DDD"/>
    <w:rsid w:val="00562F89"/>
    <w:rsid w:val="005648F7"/>
    <w:rsid w:val="00564D5A"/>
    <w:rsid w:val="00566118"/>
    <w:rsid w:val="00567597"/>
    <w:rsid w:val="00570363"/>
    <w:rsid w:val="00571D7F"/>
    <w:rsid w:val="00572EF2"/>
    <w:rsid w:val="00572FF3"/>
    <w:rsid w:val="00574C20"/>
    <w:rsid w:val="0057577B"/>
    <w:rsid w:val="00576073"/>
    <w:rsid w:val="00577996"/>
    <w:rsid w:val="00580E5D"/>
    <w:rsid w:val="00580E9A"/>
    <w:rsid w:val="005810D7"/>
    <w:rsid w:val="00581543"/>
    <w:rsid w:val="00582598"/>
    <w:rsid w:val="00582EA2"/>
    <w:rsid w:val="005854AA"/>
    <w:rsid w:val="00585B75"/>
    <w:rsid w:val="00585EA8"/>
    <w:rsid w:val="00585ED6"/>
    <w:rsid w:val="00586ABD"/>
    <w:rsid w:val="00586B68"/>
    <w:rsid w:val="005877B2"/>
    <w:rsid w:val="00590146"/>
    <w:rsid w:val="0059174C"/>
    <w:rsid w:val="0059340A"/>
    <w:rsid w:val="00593B91"/>
    <w:rsid w:val="00594EB3"/>
    <w:rsid w:val="00597A59"/>
    <w:rsid w:val="005A1822"/>
    <w:rsid w:val="005A3551"/>
    <w:rsid w:val="005A3BB5"/>
    <w:rsid w:val="005A3C35"/>
    <w:rsid w:val="005A3C39"/>
    <w:rsid w:val="005A4B5F"/>
    <w:rsid w:val="005A5C43"/>
    <w:rsid w:val="005A796E"/>
    <w:rsid w:val="005A7FEE"/>
    <w:rsid w:val="005B02C5"/>
    <w:rsid w:val="005B04AE"/>
    <w:rsid w:val="005B184F"/>
    <w:rsid w:val="005B22C8"/>
    <w:rsid w:val="005B2415"/>
    <w:rsid w:val="005B47F4"/>
    <w:rsid w:val="005B5225"/>
    <w:rsid w:val="005B6698"/>
    <w:rsid w:val="005B6982"/>
    <w:rsid w:val="005B7288"/>
    <w:rsid w:val="005C0CE4"/>
    <w:rsid w:val="005C2024"/>
    <w:rsid w:val="005C3F2C"/>
    <w:rsid w:val="005C75D1"/>
    <w:rsid w:val="005D0224"/>
    <w:rsid w:val="005D2E60"/>
    <w:rsid w:val="005D314A"/>
    <w:rsid w:val="005D4591"/>
    <w:rsid w:val="005D56A7"/>
    <w:rsid w:val="005D6B54"/>
    <w:rsid w:val="005D71FA"/>
    <w:rsid w:val="005E0853"/>
    <w:rsid w:val="005E12CE"/>
    <w:rsid w:val="005E2074"/>
    <w:rsid w:val="005E2474"/>
    <w:rsid w:val="005E4474"/>
    <w:rsid w:val="005F067D"/>
    <w:rsid w:val="005F34CB"/>
    <w:rsid w:val="005F4F6B"/>
    <w:rsid w:val="005F74B7"/>
    <w:rsid w:val="005F7595"/>
    <w:rsid w:val="00600068"/>
    <w:rsid w:val="006010C9"/>
    <w:rsid w:val="006013A6"/>
    <w:rsid w:val="006014F3"/>
    <w:rsid w:val="006019CF"/>
    <w:rsid w:val="006029F0"/>
    <w:rsid w:val="0060361E"/>
    <w:rsid w:val="00606A00"/>
    <w:rsid w:val="00606E89"/>
    <w:rsid w:val="006120A9"/>
    <w:rsid w:val="00612577"/>
    <w:rsid w:val="00614282"/>
    <w:rsid w:val="0061469E"/>
    <w:rsid w:val="00614F43"/>
    <w:rsid w:val="0061579E"/>
    <w:rsid w:val="006166B1"/>
    <w:rsid w:val="00616A76"/>
    <w:rsid w:val="00616D28"/>
    <w:rsid w:val="00621876"/>
    <w:rsid w:val="0062224F"/>
    <w:rsid w:val="00622A59"/>
    <w:rsid w:val="00624255"/>
    <w:rsid w:val="00624DCB"/>
    <w:rsid w:val="00626BB0"/>
    <w:rsid w:val="006276B0"/>
    <w:rsid w:val="00631897"/>
    <w:rsid w:val="00631FD7"/>
    <w:rsid w:val="006331E6"/>
    <w:rsid w:val="00633903"/>
    <w:rsid w:val="00633995"/>
    <w:rsid w:val="00633D91"/>
    <w:rsid w:val="00634540"/>
    <w:rsid w:val="006346AB"/>
    <w:rsid w:val="00634704"/>
    <w:rsid w:val="006356AD"/>
    <w:rsid w:val="0063718C"/>
    <w:rsid w:val="00637916"/>
    <w:rsid w:val="00637E8F"/>
    <w:rsid w:val="006409C5"/>
    <w:rsid w:val="006429C2"/>
    <w:rsid w:val="00643049"/>
    <w:rsid w:val="0064358E"/>
    <w:rsid w:val="00645B9F"/>
    <w:rsid w:val="00645E13"/>
    <w:rsid w:val="00650B5C"/>
    <w:rsid w:val="00652E62"/>
    <w:rsid w:val="00655963"/>
    <w:rsid w:val="00655B1D"/>
    <w:rsid w:val="00656191"/>
    <w:rsid w:val="00657C02"/>
    <w:rsid w:val="00660B47"/>
    <w:rsid w:val="00661944"/>
    <w:rsid w:val="00662BA7"/>
    <w:rsid w:val="00662BA8"/>
    <w:rsid w:val="00662C94"/>
    <w:rsid w:val="00662EC8"/>
    <w:rsid w:val="006635AD"/>
    <w:rsid w:val="00663EAF"/>
    <w:rsid w:val="006642D1"/>
    <w:rsid w:val="00664B9E"/>
    <w:rsid w:val="00665570"/>
    <w:rsid w:val="006656DC"/>
    <w:rsid w:val="00665D29"/>
    <w:rsid w:val="0066700F"/>
    <w:rsid w:val="00670FB1"/>
    <w:rsid w:val="00671969"/>
    <w:rsid w:val="00671C4B"/>
    <w:rsid w:val="00672514"/>
    <w:rsid w:val="00672D79"/>
    <w:rsid w:val="006738BD"/>
    <w:rsid w:val="00675968"/>
    <w:rsid w:val="00677AA6"/>
    <w:rsid w:val="00680049"/>
    <w:rsid w:val="006814A5"/>
    <w:rsid w:val="00682DD1"/>
    <w:rsid w:val="006900D9"/>
    <w:rsid w:val="00690288"/>
    <w:rsid w:val="006905E0"/>
    <w:rsid w:val="00690AEA"/>
    <w:rsid w:val="006918F3"/>
    <w:rsid w:val="00691A2C"/>
    <w:rsid w:val="00693326"/>
    <w:rsid w:val="00696342"/>
    <w:rsid w:val="0069769C"/>
    <w:rsid w:val="00697741"/>
    <w:rsid w:val="006A0DA1"/>
    <w:rsid w:val="006A1144"/>
    <w:rsid w:val="006A12F9"/>
    <w:rsid w:val="006A1BC4"/>
    <w:rsid w:val="006A1C57"/>
    <w:rsid w:val="006A1EAF"/>
    <w:rsid w:val="006A2C16"/>
    <w:rsid w:val="006A3017"/>
    <w:rsid w:val="006A30CC"/>
    <w:rsid w:val="006A7C7B"/>
    <w:rsid w:val="006B022A"/>
    <w:rsid w:val="006B17E4"/>
    <w:rsid w:val="006B211E"/>
    <w:rsid w:val="006B23C1"/>
    <w:rsid w:val="006B2549"/>
    <w:rsid w:val="006B59F1"/>
    <w:rsid w:val="006B6636"/>
    <w:rsid w:val="006B6AD8"/>
    <w:rsid w:val="006C1F32"/>
    <w:rsid w:val="006C2BAB"/>
    <w:rsid w:val="006C2E57"/>
    <w:rsid w:val="006C3A55"/>
    <w:rsid w:val="006C3E47"/>
    <w:rsid w:val="006C51BC"/>
    <w:rsid w:val="006C53BF"/>
    <w:rsid w:val="006C5BD4"/>
    <w:rsid w:val="006C65AA"/>
    <w:rsid w:val="006C7598"/>
    <w:rsid w:val="006C7B19"/>
    <w:rsid w:val="006D1D4E"/>
    <w:rsid w:val="006D1E02"/>
    <w:rsid w:val="006D3224"/>
    <w:rsid w:val="006D49F7"/>
    <w:rsid w:val="006D4E35"/>
    <w:rsid w:val="006D535B"/>
    <w:rsid w:val="006D7285"/>
    <w:rsid w:val="006E399B"/>
    <w:rsid w:val="006E3AF9"/>
    <w:rsid w:val="006E4665"/>
    <w:rsid w:val="006E49AD"/>
    <w:rsid w:val="006E4FA4"/>
    <w:rsid w:val="006E5318"/>
    <w:rsid w:val="006E599F"/>
    <w:rsid w:val="006E61C8"/>
    <w:rsid w:val="006E6962"/>
    <w:rsid w:val="006E6D37"/>
    <w:rsid w:val="006F27FA"/>
    <w:rsid w:val="006F37EF"/>
    <w:rsid w:val="006F4A0B"/>
    <w:rsid w:val="006F562A"/>
    <w:rsid w:val="006F570B"/>
    <w:rsid w:val="006F67B6"/>
    <w:rsid w:val="006F6DCF"/>
    <w:rsid w:val="006F797A"/>
    <w:rsid w:val="006F7E0F"/>
    <w:rsid w:val="007010AC"/>
    <w:rsid w:val="00701A86"/>
    <w:rsid w:val="00701E9F"/>
    <w:rsid w:val="007038FC"/>
    <w:rsid w:val="00703B04"/>
    <w:rsid w:val="0070480D"/>
    <w:rsid w:val="00704E2A"/>
    <w:rsid w:val="00704EFA"/>
    <w:rsid w:val="007058CC"/>
    <w:rsid w:val="007071F1"/>
    <w:rsid w:val="007101B7"/>
    <w:rsid w:val="00710C3E"/>
    <w:rsid w:val="00711668"/>
    <w:rsid w:val="00711EED"/>
    <w:rsid w:val="00712DE0"/>
    <w:rsid w:val="007139ED"/>
    <w:rsid w:val="00716DFD"/>
    <w:rsid w:val="007200D8"/>
    <w:rsid w:val="00720697"/>
    <w:rsid w:val="007211FF"/>
    <w:rsid w:val="00721573"/>
    <w:rsid w:val="00721A5B"/>
    <w:rsid w:val="00721AC4"/>
    <w:rsid w:val="00721CCA"/>
    <w:rsid w:val="007232A5"/>
    <w:rsid w:val="00724B44"/>
    <w:rsid w:val="00725EE2"/>
    <w:rsid w:val="0072672A"/>
    <w:rsid w:val="00731602"/>
    <w:rsid w:val="007319CB"/>
    <w:rsid w:val="00732276"/>
    <w:rsid w:val="00734446"/>
    <w:rsid w:val="00735554"/>
    <w:rsid w:val="007356BD"/>
    <w:rsid w:val="00735994"/>
    <w:rsid w:val="00736011"/>
    <w:rsid w:val="00736F8A"/>
    <w:rsid w:val="00737491"/>
    <w:rsid w:val="00742959"/>
    <w:rsid w:val="00743F29"/>
    <w:rsid w:val="007442F1"/>
    <w:rsid w:val="007446EC"/>
    <w:rsid w:val="0074561B"/>
    <w:rsid w:val="007457EB"/>
    <w:rsid w:val="007466B7"/>
    <w:rsid w:val="00747781"/>
    <w:rsid w:val="00747AD8"/>
    <w:rsid w:val="00750408"/>
    <w:rsid w:val="00750707"/>
    <w:rsid w:val="00753A2B"/>
    <w:rsid w:val="0075440A"/>
    <w:rsid w:val="007558C4"/>
    <w:rsid w:val="007568A3"/>
    <w:rsid w:val="007577C2"/>
    <w:rsid w:val="007602C4"/>
    <w:rsid w:val="00764017"/>
    <w:rsid w:val="007649BC"/>
    <w:rsid w:val="007663ED"/>
    <w:rsid w:val="00766F0B"/>
    <w:rsid w:val="00770332"/>
    <w:rsid w:val="007709BA"/>
    <w:rsid w:val="00773994"/>
    <w:rsid w:val="00774ABC"/>
    <w:rsid w:val="00775904"/>
    <w:rsid w:val="00776B34"/>
    <w:rsid w:val="00777593"/>
    <w:rsid w:val="0077759D"/>
    <w:rsid w:val="00777C91"/>
    <w:rsid w:val="00781345"/>
    <w:rsid w:val="0078221C"/>
    <w:rsid w:val="00782EE1"/>
    <w:rsid w:val="00782FFB"/>
    <w:rsid w:val="00783596"/>
    <w:rsid w:val="00784E12"/>
    <w:rsid w:val="00790454"/>
    <w:rsid w:val="00790D2D"/>
    <w:rsid w:val="0079178C"/>
    <w:rsid w:val="007927F8"/>
    <w:rsid w:val="00794002"/>
    <w:rsid w:val="00795DAD"/>
    <w:rsid w:val="00797D69"/>
    <w:rsid w:val="007A0359"/>
    <w:rsid w:val="007A1AE6"/>
    <w:rsid w:val="007A37FE"/>
    <w:rsid w:val="007A3A53"/>
    <w:rsid w:val="007A3CA8"/>
    <w:rsid w:val="007A58D5"/>
    <w:rsid w:val="007A7057"/>
    <w:rsid w:val="007A7813"/>
    <w:rsid w:val="007B1713"/>
    <w:rsid w:val="007B23E4"/>
    <w:rsid w:val="007B277E"/>
    <w:rsid w:val="007B450B"/>
    <w:rsid w:val="007B608D"/>
    <w:rsid w:val="007B6981"/>
    <w:rsid w:val="007B6F8B"/>
    <w:rsid w:val="007C0054"/>
    <w:rsid w:val="007C17AD"/>
    <w:rsid w:val="007C21A3"/>
    <w:rsid w:val="007C221E"/>
    <w:rsid w:val="007C2272"/>
    <w:rsid w:val="007C22E6"/>
    <w:rsid w:val="007C30E6"/>
    <w:rsid w:val="007C3C8C"/>
    <w:rsid w:val="007D0305"/>
    <w:rsid w:val="007D05C8"/>
    <w:rsid w:val="007D1BD8"/>
    <w:rsid w:val="007D2564"/>
    <w:rsid w:val="007D25BE"/>
    <w:rsid w:val="007D25D7"/>
    <w:rsid w:val="007D4749"/>
    <w:rsid w:val="007E0320"/>
    <w:rsid w:val="007E05EA"/>
    <w:rsid w:val="007E0B21"/>
    <w:rsid w:val="007E193A"/>
    <w:rsid w:val="007E1F77"/>
    <w:rsid w:val="007E299E"/>
    <w:rsid w:val="007E2B83"/>
    <w:rsid w:val="007E2FFD"/>
    <w:rsid w:val="007E36A2"/>
    <w:rsid w:val="007E3C87"/>
    <w:rsid w:val="007E4433"/>
    <w:rsid w:val="007E4DCB"/>
    <w:rsid w:val="007E5080"/>
    <w:rsid w:val="007E5BA2"/>
    <w:rsid w:val="007E608F"/>
    <w:rsid w:val="007E61F9"/>
    <w:rsid w:val="007E6888"/>
    <w:rsid w:val="007F01A1"/>
    <w:rsid w:val="007F0D2B"/>
    <w:rsid w:val="007F1A2D"/>
    <w:rsid w:val="007F1AFB"/>
    <w:rsid w:val="007F30D0"/>
    <w:rsid w:val="007F3A0C"/>
    <w:rsid w:val="007F5107"/>
    <w:rsid w:val="007F6045"/>
    <w:rsid w:val="007F7951"/>
    <w:rsid w:val="00801262"/>
    <w:rsid w:val="00801CB1"/>
    <w:rsid w:val="008031EE"/>
    <w:rsid w:val="00803A03"/>
    <w:rsid w:val="00803CD9"/>
    <w:rsid w:val="00804815"/>
    <w:rsid w:val="00806F68"/>
    <w:rsid w:val="0080730A"/>
    <w:rsid w:val="008110AB"/>
    <w:rsid w:val="008111B6"/>
    <w:rsid w:val="00811A1A"/>
    <w:rsid w:val="0081254F"/>
    <w:rsid w:val="00813173"/>
    <w:rsid w:val="0081417C"/>
    <w:rsid w:val="00814460"/>
    <w:rsid w:val="00814E31"/>
    <w:rsid w:val="00815055"/>
    <w:rsid w:val="00815634"/>
    <w:rsid w:val="00815DE3"/>
    <w:rsid w:val="008174D1"/>
    <w:rsid w:val="0081773D"/>
    <w:rsid w:val="00817866"/>
    <w:rsid w:val="0082003F"/>
    <w:rsid w:val="00820A2E"/>
    <w:rsid w:val="00821832"/>
    <w:rsid w:val="00823A74"/>
    <w:rsid w:val="00824B3C"/>
    <w:rsid w:val="00831D89"/>
    <w:rsid w:val="00832CFC"/>
    <w:rsid w:val="00833D44"/>
    <w:rsid w:val="00835676"/>
    <w:rsid w:val="008369D6"/>
    <w:rsid w:val="00837D67"/>
    <w:rsid w:val="008402C3"/>
    <w:rsid w:val="00840D57"/>
    <w:rsid w:val="00842C7C"/>
    <w:rsid w:val="0084445C"/>
    <w:rsid w:val="00844613"/>
    <w:rsid w:val="0084571A"/>
    <w:rsid w:val="0084621B"/>
    <w:rsid w:val="00846A72"/>
    <w:rsid w:val="00847B00"/>
    <w:rsid w:val="00847B42"/>
    <w:rsid w:val="00847C66"/>
    <w:rsid w:val="00850955"/>
    <w:rsid w:val="00851F52"/>
    <w:rsid w:val="00852345"/>
    <w:rsid w:val="00857074"/>
    <w:rsid w:val="008572F5"/>
    <w:rsid w:val="00857579"/>
    <w:rsid w:val="008606B0"/>
    <w:rsid w:val="008622E3"/>
    <w:rsid w:val="00862DF5"/>
    <w:rsid w:val="008635FE"/>
    <w:rsid w:val="00863698"/>
    <w:rsid w:val="008647A0"/>
    <w:rsid w:val="00865CBE"/>
    <w:rsid w:val="00867425"/>
    <w:rsid w:val="00867C71"/>
    <w:rsid w:val="00867CC0"/>
    <w:rsid w:val="00871A63"/>
    <w:rsid w:val="00872301"/>
    <w:rsid w:val="00873FB0"/>
    <w:rsid w:val="00875B11"/>
    <w:rsid w:val="00876F94"/>
    <w:rsid w:val="00877976"/>
    <w:rsid w:val="008779D9"/>
    <w:rsid w:val="00877A3B"/>
    <w:rsid w:val="00880106"/>
    <w:rsid w:val="00880939"/>
    <w:rsid w:val="0088100C"/>
    <w:rsid w:val="00881A3E"/>
    <w:rsid w:val="0088318B"/>
    <w:rsid w:val="0088717E"/>
    <w:rsid w:val="0088753F"/>
    <w:rsid w:val="00887540"/>
    <w:rsid w:val="008877A7"/>
    <w:rsid w:val="00887C00"/>
    <w:rsid w:val="00887F4A"/>
    <w:rsid w:val="00891937"/>
    <w:rsid w:val="00892013"/>
    <w:rsid w:val="00893294"/>
    <w:rsid w:val="00893AE2"/>
    <w:rsid w:val="00894324"/>
    <w:rsid w:val="00895047"/>
    <w:rsid w:val="00895484"/>
    <w:rsid w:val="008976F9"/>
    <w:rsid w:val="00897DBD"/>
    <w:rsid w:val="008A3223"/>
    <w:rsid w:val="008A419C"/>
    <w:rsid w:val="008A489A"/>
    <w:rsid w:val="008A4D32"/>
    <w:rsid w:val="008B0758"/>
    <w:rsid w:val="008B2870"/>
    <w:rsid w:val="008B4976"/>
    <w:rsid w:val="008B78E7"/>
    <w:rsid w:val="008B7C6A"/>
    <w:rsid w:val="008C273B"/>
    <w:rsid w:val="008C416A"/>
    <w:rsid w:val="008C630B"/>
    <w:rsid w:val="008C6EF9"/>
    <w:rsid w:val="008C72F9"/>
    <w:rsid w:val="008C7BA1"/>
    <w:rsid w:val="008D2202"/>
    <w:rsid w:val="008D2720"/>
    <w:rsid w:val="008D3E61"/>
    <w:rsid w:val="008D4BD9"/>
    <w:rsid w:val="008D5426"/>
    <w:rsid w:val="008D5959"/>
    <w:rsid w:val="008D6232"/>
    <w:rsid w:val="008D65C5"/>
    <w:rsid w:val="008E0110"/>
    <w:rsid w:val="008E14D7"/>
    <w:rsid w:val="008E1AB7"/>
    <w:rsid w:val="008E4A0E"/>
    <w:rsid w:val="008E5B9E"/>
    <w:rsid w:val="008E5CF3"/>
    <w:rsid w:val="008E6626"/>
    <w:rsid w:val="008E6EE6"/>
    <w:rsid w:val="008E7372"/>
    <w:rsid w:val="008F0034"/>
    <w:rsid w:val="008F06F3"/>
    <w:rsid w:val="008F1A8A"/>
    <w:rsid w:val="008F1E66"/>
    <w:rsid w:val="008F2912"/>
    <w:rsid w:val="008F35C3"/>
    <w:rsid w:val="008F3EA9"/>
    <w:rsid w:val="008F564D"/>
    <w:rsid w:val="008F5D79"/>
    <w:rsid w:val="008F6ABF"/>
    <w:rsid w:val="008F7B52"/>
    <w:rsid w:val="00900DFE"/>
    <w:rsid w:val="0090135D"/>
    <w:rsid w:val="009020C4"/>
    <w:rsid w:val="00902313"/>
    <w:rsid w:val="00902DC0"/>
    <w:rsid w:val="00906D1C"/>
    <w:rsid w:val="009116CB"/>
    <w:rsid w:val="009136E2"/>
    <w:rsid w:val="0091426A"/>
    <w:rsid w:val="00915559"/>
    <w:rsid w:val="0091590A"/>
    <w:rsid w:val="00916CA8"/>
    <w:rsid w:val="00917590"/>
    <w:rsid w:val="0092023F"/>
    <w:rsid w:val="009206DB"/>
    <w:rsid w:val="00920802"/>
    <w:rsid w:val="00922E39"/>
    <w:rsid w:val="00923A23"/>
    <w:rsid w:val="00923E85"/>
    <w:rsid w:val="009252CF"/>
    <w:rsid w:val="009260D2"/>
    <w:rsid w:val="00926851"/>
    <w:rsid w:val="009274F4"/>
    <w:rsid w:val="009279FE"/>
    <w:rsid w:val="00927A15"/>
    <w:rsid w:val="00927F2D"/>
    <w:rsid w:val="0093067F"/>
    <w:rsid w:val="0093083D"/>
    <w:rsid w:val="00933AB7"/>
    <w:rsid w:val="0093546C"/>
    <w:rsid w:val="00936A0B"/>
    <w:rsid w:val="00936AB9"/>
    <w:rsid w:val="00940710"/>
    <w:rsid w:val="00940FFE"/>
    <w:rsid w:val="009410F6"/>
    <w:rsid w:val="009414F4"/>
    <w:rsid w:val="0094287C"/>
    <w:rsid w:val="00943C4F"/>
    <w:rsid w:val="00943C5F"/>
    <w:rsid w:val="00945E89"/>
    <w:rsid w:val="00945F6E"/>
    <w:rsid w:val="00945FE1"/>
    <w:rsid w:val="00947139"/>
    <w:rsid w:val="009474E3"/>
    <w:rsid w:val="009507FE"/>
    <w:rsid w:val="0095141C"/>
    <w:rsid w:val="009519D4"/>
    <w:rsid w:val="00952FA6"/>
    <w:rsid w:val="00954192"/>
    <w:rsid w:val="00954972"/>
    <w:rsid w:val="0095599D"/>
    <w:rsid w:val="00957B45"/>
    <w:rsid w:val="00960ED5"/>
    <w:rsid w:val="00961830"/>
    <w:rsid w:val="00961A08"/>
    <w:rsid w:val="00961DED"/>
    <w:rsid w:val="00962DAA"/>
    <w:rsid w:val="00963DC8"/>
    <w:rsid w:val="00964E87"/>
    <w:rsid w:val="009722AC"/>
    <w:rsid w:val="00972E87"/>
    <w:rsid w:val="009736E5"/>
    <w:rsid w:val="009757B8"/>
    <w:rsid w:val="00975E24"/>
    <w:rsid w:val="00976248"/>
    <w:rsid w:val="009802F5"/>
    <w:rsid w:val="00983173"/>
    <w:rsid w:val="00984EAC"/>
    <w:rsid w:val="0098680A"/>
    <w:rsid w:val="00987E83"/>
    <w:rsid w:val="00990E6A"/>
    <w:rsid w:val="00991875"/>
    <w:rsid w:val="00992AC7"/>
    <w:rsid w:val="009937A0"/>
    <w:rsid w:val="009938CF"/>
    <w:rsid w:val="009959FE"/>
    <w:rsid w:val="00996A90"/>
    <w:rsid w:val="009A0733"/>
    <w:rsid w:val="009A0B89"/>
    <w:rsid w:val="009A15BE"/>
    <w:rsid w:val="009A1931"/>
    <w:rsid w:val="009A66DA"/>
    <w:rsid w:val="009A73F1"/>
    <w:rsid w:val="009A79F6"/>
    <w:rsid w:val="009A7B3F"/>
    <w:rsid w:val="009B0F89"/>
    <w:rsid w:val="009B3BC6"/>
    <w:rsid w:val="009B3E94"/>
    <w:rsid w:val="009B3F08"/>
    <w:rsid w:val="009B4234"/>
    <w:rsid w:val="009B430A"/>
    <w:rsid w:val="009B5D86"/>
    <w:rsid w:val="009B6587"/>
    <w:rsid w:val="009B693E"/>
    <w:rsid w:val="009B6B99"/>
    <w:rsid w:val="009B70EC"/>
    <w:rsid w:val="009B752C"/>
    <w:rsid w:val="009B7D36"/>
    <w:rsid w:val="009C17EA"/>
    <w:rsid w:val="009C25E3"/>
    <w:rsid w:val="009C5475"/>
    <w:rsid w:val="009C5F35"/>
    <w:rsid w:val="009C7C16"/>
    <w:rsid w:val="009D055D"/>
    <w:rsid w:val="009D0903"/>
    <w:rsid w:val="009D4753"/>
    <w:rsid w:val="009D4E31"/>
    <w:rsid w:val="009D5022"/>
    <w:rsid w:val="009D52A0"/>
    <w:rsid w:val="009D62F7"/>
    <w:rsid w:val="009D7D85"/>
    <w:rsid w:val="009D7EFF"/>
    <w:rsid w:val="009E0117"/>
    <w:rsid w:val="009E0F89"/>
    <w:rsid w:val="009E0FE2"/>
    <w:rsid w:val="009E1F9E"/>
    <w:rsid w:val="009E2F4A"/>
    <w:rsid w:val="009E3BD1"/>
    <w:rsid w:val="009E478E"/>
    <w:rsid w:val="009E4FDE"/>
    <w:rsid w:val="009E5395"/>
    <w:rsid w:val="009E645F"/>
    <w:rsid w:val="009E6A27"/>
    <w:rsid w:val="009E70EA"/>
    <w:rsid w:val="009F0097"/>
    <w:rsid w:val="009F1A5D"/>
    <w:rsid w:val="009F1D42"/>
    <w:rsid w:val="009F3D3E"/>
    <w:rsid w:val="009F3E98"/>
    <w:rsid w:val="009F6774"/>
    <w:rsid w:val="00A003FA"/>
    <w:rsid w:val="00A006BF"/>
    <w:rsid w:val="00A01E2E"/>
    <w:rsid w:val="00A01FA3"/>
    <w:rsid w:val="00A0340C"/>
    <w:rsid w:val="00A03B04"/>
    <w:rsid w:val="00A051B0"/>
    <w:rsid w:val="00A05F9E"/>
    <w:rsid w:val="00A06F6F"/>
    <w:rsid w:val="00A06FEA"/>
    <w:rsid w:val="00A07466"/>
    <w:rsid w:val="00A0784A"/>
    <w:rsid w:val="00A10704"/>
    <w:rsid w:val="00A10943"/>
    <w:rsid w:val="00A10E9F"/>
    <w:rsid w:val="00A11E7A"/>
    <w:rsid w:val="00A120CC"/>
    <w:rsid w:val="00A136EF"/>
    <w:rsid w:val="00A14344"/>
    <w:rsid w:val="00A152ED"/>
    <w:rsid w:val="00A1547C"/>
    <w:rsid w:val="00A15CEA"/>
    <w:rsid w:val="00A17547"/>
    <w:rsid w:val="00A2011B"/>
    <w:rsid w:val="00A20853"/>
    <w:rsid w:val="00A213D3"/>
    <w:rsid w:val="00A2176E"/>
    <w:rsid w:val="00A21E90"/>
    <w:rsid w:val="00A223FE"/>
    <w:rsid w:val="00A22500"/>
    <w:rsid w:val="00A22CA7"/>
    <w:rsid w:val="00A250C9"/>
    <w:rsid w:val="00A2664D"/>
    <w:rsid w:val="00A2665F"/>
    <w:rsid w:val="00A27379"/>
    <w:rsid w:val="00A2740F"/>
    <w:rsid w:val="00A30E62"/>
    <w:rsid w:val="00A333ED"/>
    <w:rsid w:val="00A33805"/>
    <w:rsid w:val="00A33975"/>
    <w:rsid w:val="00A34101"/>
    <w:rsid w:val="00A34213"/>
    <w:rsid w:val="00A35382"/>
    <w:rsid w:val="00A35716"/>
    <w:rsid w:val="00A35F94"/>
    <w:rsid w:val="00A3647A"/>
    <w:rsid w:val="00A36BBA"/>
    <w:rsid w:val="00A405FA"/>
    <w:rsid w:val="00A4137F"/>
    <w:rsid w:val="00A41505"/>
    <w:rsid w:val="00A416F6"/>
    <w:rsid w:val="00A4500D"/>
    <w:rsid w:val="00A45488"/>
    <w:rsid w:val="00A45777"/>
    <w:rsid w:val="00A46496"/>
    <w:rsid w:val="00A4672E"/>
    <w:rsid w:val="00A519BC"/>
    <w:rsid w:val="00A52D1F"/>
    <w:rsid w:val="00A53DDC"/>
    <w:rsid w:val="00A53E71"/>
    <w:rsid w:val="00A56680"/>
    <w:rsid w:val="00A576D6"/>
    <w:rsid w:val="00A57E46"/>
    <w:rsid w:val="00A60152"/>
    <w:rsid w:val="00A608F1"/>
    <w:rsid w:val="00A60D37"/>
    <w:rsid w:val="00A60E1C"/>
    <w:rsid w:val="00A612D4"/>
    <w:rsid w:val="00A62066"/>
    <w:rsid w:val="00A62960"/>
    <w:rsid w:val="00A62B5A"/>
    <w:rsid w:val="00A63A65"/>
    <w:rsid w:val="00A63F0E"/>
    <w:rsid w:val="00A66E39"/>
    <w:rsid w:val="00A704C4"/>
    <w:rsid w:val="00A70B07"/>
    <w:rsid w:val="00A72D97"/>
    <w:rsid w:val="00A72E65"/>
    <w:rsid w:val="00A734DA"/>
    <w:rsid w:val="00A75847"/>
    <w:rsid w:val="00A77164"/>
    <w:rsid w:val="00A7724C"/>
    <w:rsid w:val="00A8084A"/>
    <w:rsid w:val="00A80F63"/>
    <w:rsid w:val="00A8109B"/>
    <w:rsid w:val="00A810C8"/>
    <w:rsid w:val="00A83933"/>
    <w:rsid w:val="00A849FC"/>
    <w:rsid w:val="00A8508E"/>
    <w:rsid w:val="00A8511E"/>
    <w:rsid w:val="00A85D9B"/>
    <w:rsid w:val="00A91750"/>
    <w:rsid w:val="00A924B3"/>
    <w:rsid w:val="00A9329A"/>
    <w:rsid w:val="00A933B0"/>
    <w:rsid w:val="00A93B73"/>
    <w:rsid w:val="00A95404"/>
    <w:rsid w:val="00A95FE9"/>
    <w:rsid w:val="00A96796"/>
    <w:rsid w:val="00A96B42"/>
    <w:rsid w:val="00AA0102"/>
    <w:rsid w:val="00AA0768"/>
    <w:rsid w:val="00AA162B"/>
    <w:rsid w:val="00AA1C0C"/>
    <w:rsid w:val="00AA25BB"/>
    <w:rsid w:val="00AA65A0"/>
    <w:rsid w:val="00AA77DC"/>
    <w:rsid w:val="00AB0D0C"/>
    <w:rsid w:val="00AB1600"/>
    <w:rsid w:val="00AB27C5"/>
    <w:rsid w:val="00AB37F5"/>
    <w:rsid w:val="00AB45E2"/>
    <w:rsid w:val="00AB49F0"/>
    <w:rsid w:val="00AB650F"/>
    <w:rsid w:val="00AB6595"/>
    <w:rsid w:val="00AB6B84"/>
    <w:rsid w:val="00AB6D40"/>
    <w:rsid w:val="00AB6E25"/>
    <w:rsid w:val="00AC108F"/>
    <w:rsid w:val="00AC1C2A"/>
    <w:rsid w:val="00AC3477"/>
    <w:rsid w:val="00AC34E2"/>
    <w:rsid w:val="00AC3A8C"/>
    <w:rsid w:val="00AC3AC8"/>
    <w:rsid w:val="00AC4292"/>
    <w:rsid w:val="00AC5872"/>
    <w:rsid w:val="00AC5F50"/>
    <w:rsid w:val="00AC764B"/>
    <w:rsid w:val="00AD00E2"/>
    <w:rsid w:val="00AD054F"/>
    <w:rsid w:val="00AD0596"/>
    <w:rsid w:val="00AD064D"/>
    <w:rsid w:val="00AD3985"/>
    <w:rsid w:val="00AD4332"/>
    <w:rsid w:val="00AD4D82"/>
    <w:rsid w:val="00AD67AD"/>
    <w:rsid w:val="00AD770C"/>
    <w:rsid w:val="00AE0416"/>
    <w:rsid w:val="00AE091D"/>
    <w:rsid w:val="00AE0A4A"/>
    <w:rsid w:val="00AE0FB5"/>
    <w:rsid w:val="00AE4896"/>
    <w:rsid w:val="00AE49FE"/>
    <w:rsid w:val="00AE4B03"/>
    <w:rsid w:val="00AE7EDE"/>
    <w:rsid w:val="00AF3F71"/>
    <w:rsid w:val="00AF4413"/>
    <w:rsid w:val="00AF4E12"/>
    <w:rsid w:val="00AF5DE6"/>
    <w:rsid w:val="00AF7668"/>
    <w:rsid w:val="00B01ADE"/>
    <w:rsid w:val="00B02731"/>
    <w:rsid w:val="00B02CF4"/>
    <w:rsid w:val="00B03D4C"/>
    <w:rsid w:val="00B04E65"/>
    <w:rsid w:val="00B067A2"/>
    <w:rsid w:val="00B072AB"/>
    <w:rsid w:val="00B112BF"/>
    <w:rsid w:val="00B12916"/>
    <w:rsid w:val="00B13AF3"/>
    <w:rsid w:val="00B1401E"/>
    <w:rsid w:val="00B1488F"/>
    <w:rsid w:val="00B15862"/>
    <w:rsid w:val="00B206DD"/>
    <w:rsid w:val="00B209E1"/>
    <w:rsid w:val="00B20AAA"/>
    <w:rsid w:val="00B217EB"/>
    <w:rsid w:val="00B222A4"/>
    <w:rsid w:val="00B22D34"/>
    <w:rsid w:val="00B25A1F"/>
    <w:rsid w:val="00B314B3"/>
    <w:rsid w:val="00B31BEC"/>
    <w:rsid w:val="00B31C9E"/>
    <w:rsid w:val="00B32C80"/>
    <w:rsid w:val="00B333F5"/>
    <w:rsid w:val="00B3418D"/>
    <w:rsid w:val="00B34F8C"/>
    <w:rsid w:val="00B3566E"/>
    <w:rsid w:val="00B4090C"/>
    <w:rsid w:val="00B40A61"/>
    <w:rsid w:val="00B42822"/>
    <w:rsid w:val="00B42F9C"/>
    <w:rsid w:val="00B4348B"/>
    <w:rsid w:val="00B44161"/>
    <w:rsid w:val="00B4508A"/>
    <w:rsid w:val="00B45172"/>
    <w:rsid w:val="00B52089"/>
    <w:rsid w:val="00B53BFE"/>
    <w:rsid w:val="00B53F00"/>
    <w:rsid w:val="00B6218B"/>
    <w:rsid w:val="00B6384C"/>
    <w:rsid w:val="00B64747"/>
    <w:rsid w:val="00B65122"/>
    <w:rsid w:val="00B66BD5"/>
    <w:rsid w:val="00B66C51"/>
    <w:rsid w:val="00B66D52"/>
    <w:rsid w:val="00B66F68"/>
    <w:rsid w:val="00B70015"/>
    <w:rsid w:val="00B707C3"/>
    <w:rsid w:val="00B7248C"/>
    <w:rsid w:val="00B724F5"/>
    <w:rsid w:val="00B7344F"/>
    <w:rsid w:val="00B7362B"/>
    <w:rsid w:val="00B73953"/>
    <w:rsid w:val="00B73E05"/>
    <w:rsid w:val="00B74F0A"/>
    <w:rsid w:val="00B7555B"/>
    <w:rsid w:val="00B77C0B"/>
    <w:rsid w:val="00B81007"/>
    <w:rsid w:val="00B84EA3"/>
    <w:rsid w:val="00B85495"/>
    <w:rsid w:val="00B86C50"/>
    <w:rsid w:val="00B91131"/>
    <w:rsid w:val="00B91B04"/>
    <w:rsid w:val="00B922F8"/>
    <w:rsid w:val="00B955B3"/>
    <w:rsid w:val="00B96544"/>
    <w:rsid w:val="00B96EE2"/>
    <w:rsid w:val="00B97DD7"/>
    <w:rsid w:val="00BA1D19"/>
    <w:rsid w:val="00BA2499"/>
    <w:rsid w:val="00BA3018"/>
    <w:rsid w:val="00BA328A"/>
    <w:rsid w:val="00BA380B"/>
    <w:rsid w:val="00BA3915"/>
    <w:rsid w:val="00BA470C"/>
    <w:rsid w:val="00BA488A"/>
    <w:rsid w:val="00BA497A"/>
    <w:rsid w:val="00BA4F61"/>
    <w:rsid w:val="00BA509F"/>
    <w:rsid w:val="00BA5DD5"/>
    <w:rsid w:val="00BA6F30"/>
    <w:rsid w:val="00BB13AE"/>
    <w:rsid w:val="00BB14CC"/>
    <w:rsid w:val="00BB2210"/>
    <w:rsid w:val="00BB39A2"/>
    <w:rsid w:val="00BB44D0"/>
    <w:rsid w:val="00BB521A"/>
    <w:rsid w:val="00BB52FB"/>
    <w:rsid w:val="00BB66FA"/>
    <w:rsid w:val="00BB7119"/>
    <w:rsid w:val="00BC157D"/>
    <w:rsid w:val="00BC413C"/>
    <w:rsid w:val="00BC5E57"/>
    <w:rsid w:val="00BD0C50"/>
    <w:rsid w:val="00BD0E0D"/>
    <w:rsid w:val="00BD152A"/>
    <w:rsid w:val="00BD30A0"/>
    <w:rsid w:val="00BD3256"/>
    <w:rsid w:val="00BD4443"/>
    <w:rsid w:val="00BD451F"/>
    <w:rsid w:val="00BD4CAB"/>
    <w:rsid w:val="00BD5995"/>
    <w:rsid w:val="00BD64AE"/>
    <w:rsid w:val="00BD6F46"/>
    <w:rsid w:val="00BD7828"/>
    <w:rsid w:val="00BE1ECB"/>
    <w:rsid w:val="00BE384C"/>
    <w:rsid w:val="00BE64A3"/>
    <w:rsid w:val="00BE6A0A"/>
    <w:rsid w:val="00BE7375"/>
    <w:rsid w:val="00BF0B56"/>
    <w:rsid w:val="00BF22CF"/>
    <w:rsid w:val="00BF2A7C"/>
    <w:rsid w:val="00BF5CE4"/>
    <w:rsid w:val="00C01A8E"/>
    <w:rsid w:val="00C01AF3"/>
    <w:rsid w:val="00C02208"/>
    <w:rsid w:val="00C06119"/>
    <w:rsid w:val="00C06ADC"/>
    <w:rsid w:val="00C07C6D"/>
    <w:rsid w:val="00C11B14"/>
    <w:rsid w:val="00C12463"/>
    <w:rsid w:val="00C12B48"/>
    <w:rsid w:val="00C12C52"/>
    <w:rsid w:val="00C1418B"/>
    <w:rsid w:val="00C15213"/>
    <w:rsid w:val="00C15316"/>
    <w:rsid w:val="00C153CF"/>
    <w:rsid w:val="00C15520"/>
    <w:rsid w:val="00C20BF3"/>
    <w:rsid w:val="00C20D5F"/>
    <w:rsid w:val="00C21401"/>
    <w:rsid w:val="00C23246"/>
    <w:rsid w:val="00C27905"/>
    <w:rsid w:val="00C31A11"/>
    <w:rsid w:val="00C31B36"/>
    <w:rsid w:val="00C31D17"/>
    <w:rsid w:val="00C31ED4"/>
    <w:rsid w:val="00C34D5D"/>
    <w:rsid w:val="00C36EA4"/>
    <w:rsid w:val="00C40BDE"/>
    <w:rsid w:val="00C41390"/>
    <w:rsid w:val="00C42685"/>
    <w:rsid w:val="00C44205"/>
    <w:rsid w:val="00C456BB"/>
    <w:rsid w:val="00C456D4"/>
    <w:rsid w:val="00C46603"/>
    <w:rsid w:val="00C47CA9"/>
    <w:rsid w:val="00C5095D"/>
    <w:rsid w:val="00C50AF3"/>
    <w:rsid w:val="00C516FF"/>
    <w:rsid w:val="00C54C64"/>
    <w:rsid w:val="00C54EA3"/>
    <w:rsid w:val="00C564A8"/>
    <w:rsid w:val="00C5680B"/>
    <w:rsid w:val="00C569BA"/>
    <w:rsid w:val="00C56AE8"/>
    <w:rsid w:val="00C56E11"/>
    <w:rsid w:val="00C576FF"/>
    <w:rsid w:val="00C57C76"/>
    <w:rsid w:val="00C6153C"/>
    <w:rsid w:val="00C618FA"/>
    <w:rsid w:val="00C61A9F"/>
    <w:rsid w:val="00C62E71"/>
    <w:rsid w:val="00C63314"/>
    <w:rsid w:val="00C646ED"/>
    <w:rsid w:val="00C64D7A"/>
    <w:rsid w:val="00C661DA"/>
    <w:rsid w:val="00C669E6"/>
    <w:rsid w:val="00C66D67"/>
    <w:rsid w:val="00C67129"/>
    <w:rsid w:val="00C673B7"/>
    <w:rsid w:val="00C67923"/>
    <w:rsid w:val="00C679E1"/>
    <w:rsid w:val="00C67F63"/>
    <w:rsid w:val="00C70311"/>
    <w:rsid w:val="00C70835"/>
    <w:rsid w:val="00C710B9"/>
    <w:rsid w:val="00C71DD0"/>
    <w:rsid w:val="00C75A7D"/>
    <w:rsid w:val="00C75F22"/>
    <w:rsid w:val="00C76563"/>
    <w:rsid w:val="00C80420"/>
    <w:rsid w:val="00C81B96"/>
    <w:rsid w:val="00C81BD2"/>
    <w:rsid w:val="00C82093"/>
    <w:rsid w:val="00C822F3"/>
    <w:rsid w:val="00C824EF"/>
    <w:rsid w:val="00C8360F"/>
    <w:rsid w:val="00C846D8"/>
    <w:rsid w:val="00C84C76"/>
    <w:rsid w:val="00C853C5"/>
    <w:rsid w:val="00C863B8"/>
    <w:rsid w:val="00C87526"/>
    <w:rsid w:val="00C87E37"/>
    <w:rsid w:val="00C90609"/>
    <w:rsid w:val="00C91387"/>
    <w:rsid w:val="00C916F3"/>
    <w:rsid w:val="00C93AE9"/>
    <w:rsid w:val="00C95140"/>
    <w:rsid w:val="00C955A2"/>
    <w:rsid w:val="00C9598A"/>
    <w:rsid w:val="00C963C7"/>
    <w:rsid w:val="00C96CEE"/>
    <w:rsid w:val="00CA0025"/>
    <w:rsid w:val="00CA025D"/>
    <w:rsid w:val="00CA06E5"/>
    <w:rsid w:val="00CA2F37"/>
    <w:rsid w:val="00CA2FFE"/>
    <w:rsid w:val="00CA3235"/>
    <w:rsid w:val="00CA33FA"/>
    <w:rsid w:val="00CA3A42"/>
    <w:rsid w:val="00CA5049"/>
    <w:rsid w:val="00CA52CF"/>
    <w:rsid w:val="00CA5D5D"/>
    <w:rsid w:val="00CA5E22"/>
    <w:rsid w:val="00CA70AA"/>
    <w:rsid w:val="00CB2290"/>
    <w:rsid w:val="00CB3802"/>
    <w:rsid w:val="00CB5897"/>
    <w:rsid w:val="00CB7060"/>
    <w:rsid w:val="00CB7ADA"/>
    <w:rsid w:val="00CC00F0"/>
    <w:rsid w:val="00CC1D2F"/>
    <w:rsid w:val="00CC47A5"/>
    <w:rsid w:val="00CC4B7A"/>
    <w:rsid w:val="00CC6F6A"/>
    <w:rsid w:val="00CC756A"/>
    <w:rsid w:val="00CD1099"/>
    <w:rsid w:val="00CD1A59"/>
    <w:rsid w:val="00CD1A92"/>
    <w:rsid w:val="00CD1CC3"/>
    <w:rsid w:val="00CD247D"/>
    <w:rsid w:val="00CD25DA"/>
    <w:rsid w:val="00CD2A2C"/>
    <w:rsid w:val="00CD36C2"/>
    <w:rsid w:val="00CD3B51"/>
    <w:rsid w:val="00CD4B49"/>
    <w:rsid w:val="00CD5140"/>
    <w:rsid w:val="00CD6059"/>
    <w:rsid w:val="00CD7A3E"/>
    <w:rsid w:val="00CE1409"/>
    <w:rsid w:val="00CE2B46"/>
    <w:rsid w:val="00CE2FC5"/>
    <w:rsid w:val="00CE36DC"/>
    <w:rsid w:val="00CE4519"/>
    <w:rsid w:val="00CE5471"/>
    <w:rsid w:val="00CE5595"/>
    <w:rsid w:val="00CE6F61"/>
    <w:rsid w:val="00CE7509"/>
    <w:rsid w:val="00CF1D11"/>
    <w:rsid w:val="00CF2D77"/>
    <w:rsid w:val="00CF49A5"/>
    <w:rsid w:val="00CF56FD"/>
    <w:rsid w:val="00CF7327"/>
    <w:rsid w:val="00D0192B"/>
    <w:rsid w:val="00D01F7F"/>
    <w:rsid w:val="00D02A60"/>
    <w:rsid w:val="00D05540"/>
    <w:rsid w:val="00D059C2"/>
    <w:rsid w:val="00D07DB9"/>
    <w:rsid w:val="00D11E5F"/>
    <w:rsid w:val="00D1265C"/>
    <w:rsid w:val="00D13745"/>
    <w:rsid w:val="00D14C55"/>
    <w:rsid w:val="00D16887"/>
    <w:rsid w:val="00D16F4F"/>
    <w:rsid w:val="00D1798F"/>
    <w:rsid w:val="00D17B4E"/>
    <w:rsid w:val="00D2119F"/>
    <w:rsid w:val="00D22511"/>
    <w:rsid w:val="00D2302F"/>
    <w:rsid w:val="00D239B5"/>
    <w:rsid w:val="00D23D4A"/>
    <w:rsid w:val="00D2442A"/>
    <w:rsid w:val="00D25F38"/>
    <w:rsid w:val="00D269E4"/>
    <w:rsid w:val="00D30A98"/>
    <w:rsid w:val="00D332D7"/>
    <w:rsid w:val="00D34F2F"/>
    <w:rsid w:val="00D35508"/>
    <w:rsid w:val="00D35A78"/>
    <w:rsid w:val="00D366DC"/>
    <w:rsid w:val="00D36AF7"/>
    <w:rsid w:val="00D36ECC"/>
    <w:rsid w:val="00D3720D"/>
    <w:rsid w:val="00D37ACF"/>
    <w:rsid w:val="00D407E1"/>
    <w:rsid w:val="00D41F89"/>
    <w:rsid w:val="00D428F7"/>
    <w:rsid w:val="00D4399D"/>
    <w:rsid w:val="00D46137"/>
    <w:rsid w:val="00D462B3"/>
    <w:rsid w:val="00D46795"/>
    <w:rsid w:val="00D46B59"/>
    <w:rsid w:val="00D50161"/>
    <w:rsid w:val="00D52B66"/>
    <w:rsid w:val="00D542D3"/>
    <w:rsid w:val="00D55794"/>
    <w:rsid w:val="00D56235"/>
    <w:rsid w:val="00D5736B"/>
    <w:rsid w:val="00D57414"/>
    <w:rsid w:val="00D619D1"/>
    <w:rsid w:val="00D61F01"/>
    <w:rsid w:val="00D624FE"/>
    <w:rsid w:val="00D62869"/>
    <w:rsid w:val="00D62EE3"/>
    <w:rsid w:val="00D634C1"/>
    <w:rsid w:val="00D63FD1"/>
    <w:rsid w:val="00D65769"/>
    <w:rsid w:val="00D67955"/>
    <w:rsid w:val="00D67ED4"/>
    <w:rsid w:val="00D7051B"/>
    <w:rsid w:val="00D708AC"/>
    <w:rsid w:val="00D708FA"/>
    <w:rsid w:val="00D70C62"/>
    <w:rsid w:val="00D71C6D"/>
    <w:rsid w:val="00D727E5"/>
    <w:rsid w:val="00D73AC4"/>
    <w:rsid w:val="00D73EB3"/>
    <w:rsid w:val="00D74AAC"/>
    <w:rsid w:val="00D7679F"/>
    <w:rsid w:val="00D773D2"/>
    <w:rsid w:val="00D80EF6"/>
    <w:rsid w:val="00D81153"/>
    <w:rsid w:val="00D81C55"/>
    <w:rsid w:val="00D81E44"/>
    <w:rsid w:val="00D81F5C"/>
    <w:rsid w:val="00D820E7"/>
    <w:rsid w:val="00D82998"/>
    <w:rsid w:val="00D82BF4"/>
    <w:rsid w:val="00D83A9D"/>
    <w:rsid w:val="00D83CB7"/>
    <w:rsid w:val="00D84CE0"/>
    <w:rsid w:val="00D859EB"/>
    <w:rsid w:val="00D85EA0"/>
    <w:rsid w:val="00D86824"/>
    <w:rsid w:val="00D86CE7"/>
    <w:rsid w:val="00D87A9B"/>
    <w:rsid w:val="00D87F86"/>
    <w:rsid w:val="00D90369"/>
    <w:rsid w:val="00D90BA4"/>
    <w:rsid w:val="00D9323F"/>
    <w:rsid w:val="00D94A41"/>
    <w:rsid w:val="00D94A56"/>
    <w:rsid w:val="00D95247"/>
    <w:rsid w:val="00D95367"/>
    <w:rsid w:val="00D96C06"/>
    <w:rsid w:val="00DA13D2"/>
    <w:rsid w:val="00DA2DAE"/>
    <w:rsid w:val="00DA2E06"/>
    <w:rsid w:val="00DA2F65"/>
    <w:rsid w:val="00DA478F"/>
    <w:rsid w:val="00DA494F"/>
    <w:rsid w:val="00DA4CFE"/>
    <w:rsid w:val="00DA553B"/>
    <w:rsid w:val="00DA644F"/>
    <w:rsid w:val="00DA6F74"/>
    <w:rsid w:val="00DA7437"/>
    <w:rsid w:val="00DB2EC3"/>
    <w:rsid w:val="00DB40D6"/>
    <w:rsid w:val="00DB4207"/>
    <w:rsid w:val="00DB5E62"/>
    <w:rsid w:val="00DB5F7A"/>
    <w:rsid w:val="00DB734D"/>
    <w:rsid w:val="00DC056D"/>
    <w:rsid w:val="00DC0771"/>
    <w:rsid w:val="00DC4E9B"/>
    <w:rsid w:val="00DC69F4"/>
    <w:rsid w:val="00DC769E"/>
    <w:rsid w:val="00DC79CB"/>
    <w:rsid w:val="00DD0CE1"/>
    <w:rsid w:val="00DD0F12"/>
    <w:rsid w:val="00DD116A"/>
    <w:rsid w:val="00DD1264"/>
    <w:rsid w:val="00DD1802"/>
    <w:rsid w:val="00DD467E"/>
    <w:rsid w:val="00DD4F80"/>
    <w:rsid w:val="00DD5465"/>
    <w:rsid w:val="00DD6D27"/>
    <w:rsid w:val="00DD73F2"/>
    <w:rsid w:val="00DE1ACD"/>
    <w:rsid w:val="00DE2177"/>
    <w:rsid w:val="00DE3339"/>
    <w:rsid w:val="00DE47D0"/>
    <w:rsid w:val="00DE69FF"/>
    <w:rsid w:val="00DE71B2"/>
    <w:rsid w:val="00DF10CD"/>
    <w:rsid w:val="00DF143E"/>
    <w:rsid w:val="00DF4235"/>
    <w:rsid w:val="00DF442F"/>
    <w:rsid w:val="00DF4E5A"/>
    <w:rsid w:val="00DF5E3D"/>
    <w:rsid w:val="00DF6D56"/>
    <w:rsid w:val="00DF6E22"/>
    <w:rsid w:val="00DF7470"/>
    <w:rsid w:val="00E0033B"/>
    <w:rsid w:val="00E008A7"/>
    <w:rsid w:val="00E0375F"/>
    <w:rsid w:val="00E03CCC"/>
    <w:rsid w:val="00E046CC"/>
    <w:rsid w:val="00E047A2"/>
    <w:rsid w:val="00E04ACE"/>
    <w:rsid w:val="00E07866"/>
    <w:rsid w:val="00E10CA4"/>
    <w:rsid w:val="00E11902"/>
    <w:rsid w:val="00E119BD"/>
    <w:rsid w:val="00E13BE9"/>
    <w:rsid w:val="00E13D72"/>
    <w:rsid w:val="00E1402E"/>
    <w:rsid w:val="00E142B8"/>
    <w:rsid w:val="00E152C7"/>
    <w:rsid w:val="00E1531D"/>
    <w:rsid w:val="00E154FE"/>
    <w:rsid w:val="00E16F1D"/>
    <w:rsid w:val="00E17086"/>
    <w:rsid w:val="00E179FA"/>
    <w:rsid w:val="00E17B72"/>
    <w:rsid w:val="00E17D4A"/>
    <w:rsid w:val="00E208A8"/>
    <w:rsid w:val="00E2121A"/>
    <w:rsid w:val="00E21926"/>
    <w:rsid w:val="00E22906"/>
    <w:rsid w:val="00E22C56"/>
    <w:rsid w:val="00E25251"/>
    <w:rsid w:val="00E2634E"/>
    <w:rsid w:val="00E267B0"/>
    <w:rsid w:val="00E3053F"/>
    <w:rsid w:val="00E30FDD"/>
    <w:rsid w:val="00E320E5"/>
    <w:rsid w:val="00E3313F"/>
    <w:rsid w:val="00E334BB"/>
    <w:rsid w:val="00E35861"/>
    <w:rsid w:val="00E3705A"/>
    <w:rsid w:val="00E376EE"/>
    <w:rsid w:val="00E37B9B"/>
    <w:rsid w:val="00E37E61"/>
    <w:rsid w:val="00E37F6D"/>
    <w:rsid w:val="00E40026"/>
    <w:rsid w:val="00E4084A"/>
    <w:rsid w:val="00E43278"/>
    <w:rsid w:val="00E44084"/>
    <w:rsid w:val="00E44CAD"/>
    <w:rsid w:val="00E45C94"/>
    <w:rsid w:val="00E45F4D"/>
    <w:rsid w:val="00E47420"/>
    <w:rsid w:val="00E479CB"/>
    <w:rsid w:val="00E50F3E"/>
    <w:rsid w:val="00E5173D"/>
    <w:rsid w:val="00E51975"/>
    <w:rsid w:val="00E51C2C"/>
    <w:rsid w:val="00E5204F"/>
    <w:rsid w:val="00E52310"/>
    <w:rsid w:val="00E52891"/>
    <w:rsid w:val="00E529DC"/>
    <w:rsid w:val="00E5358F"/>
    <w:rsid w:val="00E53D52"/>
    <w:rsid w:val="00E54845"/>
    <w:rsid w:val="00E55A76"/>
    <w:rsid w:val="00E55F48"/>
    <w:rsid w:val="00E57F77"/>
    <w:rsid w:val="00E6076C"/>
    <w:rsid w:val="00E612DA"/>
    <w:rsid w:val="00E6165A"/>
    <w:rsid w:val="00E62B42"/>
    <w:rsid w:val="00E63566"/>
    <w:rsid w:val="00E66ECF"/>
    <w:rsid w:val="00E67192"/>
    <w:rsid w:val="00E70B63"/>
    <w:rsid w:val="00E70B64"/>
    <w:rsid w:val="00E71E0A"/>
    <w:rsid w:val="00E73B35"/>
    <w:rsid w:val="00E748B6"/>
    <w:rsid w:val="00E75F86"/>
    <w:rsid w:val="00E764EE"/>
    <w:rsid w:val="00E769DA"/>
    <w:rsid w:val="00E81135"/>
    <w:rsid w:val="00E81A31"/>
    <w:rsid w:val="00E81E0A"/>
    <w:rsid w:val="00E83627"/>
    <w:rsid w:val="00E83726"/>
    <w:rsid w:val="00E83990"/>
    <w:rsid w:val="00E840B4"/>
    <w:rsid w:val="00E8540F"/>
    <w:rsid w:val="00E8560A"/>
    <w:rsid w:val="00E92583"/>
    <w:rsid w:val="00E938D3"/>
    <w:rsid w:val="00E95262"/>
    <w:rsid w:val="00E961A7"/>
    <w:rsid w:val="00E967AE"/>
    <w:rsid w:val="00E96FAD"/>
    <w:rsid w:val="00E975FE"/>
    <w:rsid w:val="00EA00E6"/>
    <w:rsid w:val="00EA1072"/>
    <w:rsid w:val="00EA1FEE"/>
    <w:rsid w:val="00EA2C6E"/>
    <w:rsid w:val="00EA345D"/>
    <w:rsid w:val="00EA3702"/>
    <w:rsid w:val="00EA57F0"/>
    <w:rsid w:val="00EA60A9"/>
    <w:rsid w:val="00EA6CDC"/>
    <w:rsid w:val="00EA7076"/>
    <w:rsid w:val="00EB06A4"/>
    <w:rsid w:val="00EB08B4"/>
    <w:rsid w:val="00EB0F1D"/>
    <w:rsid w:val="00EB1B1B"/>
    <w:rsid w:val="00EB1C07"/>
    <w:rsid w:val="00EB33A2"/>
    <w:rsid w:val="00EB3871"/>
    <w:rsid w:val="00EB3B13"/>
    <w:rsid w:val="00EB4D87"/>
    <w:rsid w:val="00EB5122"/>
    <w:rsid w:val="00EB644B"/>
    <w:rsid w:val="00EB6A18"/>
    <w:rsid w:val="00EB7024"/>
    <w:rsid w:val="00EC0EE1"/>
    <w:rsid w:val="00EC1329"/>
    <w:rsid w:val="00EC151C"/>
    <w:rsid w:val="00EC1E62"/>
    <w:rsid w:val="00EC1F6A"/>
    <w:rsid w:val="00EC32AE"/>
    <w:rsid w:val="00EC3F1E"/>
    <w:rsid w:val="00EC4F5A"/>
    <w:rsid w:val="00EC5C73"/>
    <w:rsid w:val="00EC6E5B"/>
    <w:rsid w:val="00ED0096"/>
    <w:rsid w:val="00ED0370"/>
    <w:rsid w:val="00ED27E8"/>
    <w:rsid w:val="00ED3226"/>
    <w:rsid w:val="00ED52FA"/>
    <w:rsid w:val="00ED6CF9"/>
    <w:rsid w:val="00ED7D23"/>
    <w:rsid w:val="00EE2A47"/>
    <w:rsid w:val="00EE43C6"/>
    <w:rsid w:val="00EE585D"/>
    <w:rsid w:val="00EE6EFB"/>
    <w:rsid w:val="00EF00A2"/>
    <w:rsid w:val="00EF2104"/>
    <w:rsid w:val="00EF2594"/>
    <w:rsid w:val="00EF4069"/>
    <w:rsid w:val="00EF45F5"/>
    <w:rsid w:val="00EF4672"/>
    <w:rsid w:val="00EF4FBC"/>
    <w:rsid w:val="00EF6808"/>
    <w:rsid w:val="00EF68DB"/>
    <w:rsid w:val="00EF7541"/>
    <w:rsid w:val="00F0348F"/>
    <w:rsid w:val="00F0360E"/>
    <w:rsid w:val="00F0407B"/>
    <w:rsid w:val="00F0466A"/>
    <w:rsid w:val="00F04724"/>
    <w:rsid w:val="00F04823"/>
    <w:rsid w:val="00F0715F"/>
    <w:rsid w:val="00F1132A"/>
    <w:rsid w:val="00F123C4"/>
    <w:rsid w:val="00F1293B"/>
    <w:rsid w:val="00F12DD7"/>
    <w:rsid w:val="00F130FD"/>
    <w:rsid w:val="00F13425"/>
    <w:rsid w:val="00F13BF4"/>
    <w:rsid w:val="00F14CD7"/>
    <w:rsid w:val="00F157FB"/>
    <w:rsid w:val="00F15F87"/>
    <w:rsid w:val="00F16E9A"/>
    <w:rsid w:val="00F1762E"/>
    <w:rsid w:val="00F20261"/>
    <w:rsid w:val="00F202B4"/>
    <w:rsid w:val="00F20CA6"/>
    <w:rsid w:val="00F212FB"/>
    <w:rsid w:val="00F219AF"/>
    <w:rsid w:val="00F21E59"/>
    <w:rsid w:val="00F238A8"/>
    <w:rsid w:val="00F2449F"/>
    <w:rsid w:val="00F2720B"/>
    <w:rsid w:val="00F30737"/>
    <w:rsid w:val="00F31E97"/>
    <w:rsid w:val="00F32D6F"/>
    <w:rsid w:val="00F33595"/>
    <w:rsid w:val="00F33FB3"/>
    <w:rsid w:val="00F34724"/>
    <w:rsid w:val="00F3475C"/>
    <w:rsid w:val="00F352E6"/>
    <w:rsid w:val="00F360E7"/>
    <w:rsid w:val="00F3632C"/>
    <w:rsid w:val="00F40C09"/>
    <w:rsid w:val="00F40E5A"/>
    <w:rsid w:val="00F417EC"/>
    <w:rsid w:val="00F42EAD"/>
    <w:rsid w:val="00F43445"/>
    <w:rsid w:val="00F4373F"/>
    <w:rsid w:val="00F43BCB"/>
    <w:rsid w:val="00F44DA5"/>
    <w:rsid w:val="00F475DD"/>
    <w:rsid w:val="00F476B4"/>
    <w:rsid w:val="00F47941"/>
    <w:rsid w:val="00F507CA"/>
    <w:rsid w:val="00F51091"/>
    <w:rsid w:val="00F51853"/>
    <w:rsid w:val="00F52F36"/>
    <w:rsid w:val="00F53A30"/>
    <w:rsid w:val="00F53FBD"/>
    <w:rsid w:val="00F542DC"/>
    <w:rsid w:val="00F56415"/>
    <w:rsid w:val="00F60F56"/>
    <w:rsid w:val="00F634C7"/>
    <w:rsid w:val="00F63C3B"/>
    <w:rsid w:val="00F644B7"/>
    <w:rsid w:val="00F65F2D"/>
    <w:rsid w:val="00F66C2F"/>
    <w:rsid w:val="00F67D1D"/>
    <w:rsid w:val="00F72F59"/>
    <w:rsid w:val="00F73153"/>
    <w:rsid w:val="00F7353F"/>
    <w:rsid w:val="00F7607E"/>
    <w:rsid w:val="00F77C3C"/>
    <w:rsid w:val="00F80392"/>
    <w:rsid w:val="00F80DF2"/>
    <w:rsid w:val="00F80EE1"/>
    <w:rsid w:val="00F8194A"/>
    <w:rsid w:val="00F81F3C"/>
    <w:rsid w:val="00F82D3A"/>
    <w:rsid w:val="00F8368E"/>
    <w:rsid w:val="00F83C6A"/>
    <w:rsid w:val="00F86609"/>
    <w:rsid w:val="00F86E49"/>
    <w:rsid w:val="00F86F82"/>
    <w:rsid w:val="00F870B1"/>
    <w:rsid w:val="00F90BCF"/>
    <w:rsid w:val="00F91113"/>
    <w:rsid w:val="00F929DC"/>
    <w:rsid w:val="00F937E0"/>
    <w:rsid w:val="00F939B5"/>
    <w:rsid w:val="00F93AEA"/>
    <w:rsid w:val="00F94849"/>
    <w:rsid w:val="00F958EF"/>
    <w:rsid w:val="00F9722E"/>
    <w:rsid w:val="00F97A8D"/>
    <w:rsid w:val="00FA01C5"/>
    <w:rsid w:val="00FA4B25"/>
    <w:rsid w:val="00FA50A4"/>
    <w:rsid w:val="00FA5762"/>
    <w:rsid w:val="00FA5817"/>
    <w:rsid w:val="00FA59AC"/>
    <w:rsid w:val="00FA7156"/>
    <w:rsid w:val="00FB0E1D"/>
    <w:rsid w:val="00FB0F2C"/>
    <w:rsid w:val="00FB4E50"/>
    <w:rsid w:val="00FB544B"/>
    <w:rsid w:val="00FB613A"/>
    <w:rsid w:val="00FB6473"/>
    <w:rsid w:val="00FB69EF"/>
    <w:rsid w:val="00FB6F4D"/>
    <w:rsid w:val="00FB71FD"/>
    <w:rsid w:val="00FB73C9"/>
    <w:rsid w:val="00FB7520"/>
    <w:rsid w:val="00FB78B2"/>
    <w:rsid w:val="00FB78F3"/>
    <w:rsid w:val="00FC14B6"/>
    <w:rsid w:val="00FC293F"/>
    <w:rsid w:val="00FC49AC"/>
    <w:rsid w:val="00FC4B0F"/>
    <w:rsid w:val="00FC6428"/>
    <w:rsid w:val="00FC684F"/>
    <w:rsid w:val="00FC7BF5"/>
    <w:rsid w:val="00FC7D18"/>
    <w:rsid w:val="00FD023A"/>
    <w:rsid w:val="00FD09B6"/>
    <w:rsid w:val="00FD145B"/>
    <w:rsid w:val="00FD17D7"/>
    <w:rsid w:val="00FD2C91"/>
    <w:rsid w:val="00FD3167"/>
    <w:rsid w:val="00FD4488"/>
    <w:rsid w:val="00FD4B66"/>
    <w:rsid w:val="00FD4C1B"/>
    <w:rsid w:val="00FD4DF2"/>
    <w:rsid w:val="00FD5738"/>
    <w:rsid w:val="00FD57D9"/>
    <w:rsid w:val="00FD6BFF"/>
    <w:rsid w:val="00FD6EFD"/>
    <w:rsid w:val="00FE09BD"/>
    <w:rsid w:val="00FE3628"/>
    <w:rsid w:val="00FE3FD8"/>
    <w:rsid w:val="00FE405A"/>
    <w:rsid w:val="00FE50E9"/>
    <w:rsid w:val="00FE517D"/>
    <w:rsid w:val="00FE5CA9"/>
    <w:rsid w:val="00FE5D90"/>
    <w:rsid w:val="00FE68BA"/>
    <w:rsid w:val="00FF2118"/>
    <w:rsid w:val="00FF3643"/>
    <w:rsid w:val="00FF49F1"/>
    <w:rsid w:val="00FF6DBB"/>
    <w:rsid w:val="00FF73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85BDA6"/>
  <w15:docId w15:val="{3FC4070C-C457-4DA3-9EC6-292E63DF5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C3B"/>
  </w:style>
  <w:style w:type="paragraph" w:styleId="Titre1">
    <w:name w:val="heading 1"/>
    <w:basedOn w:val="Normal"/>
    <w:next w:val="Normal"/>
    <w:link w:val="Titre1Car"/>
    <w:uiPriority w:val="9"/>
    <w:qFormat/>
    <w:rsid w:val="004A48A5"/>
    <w:pPr>
      <w:keepNext/>
      <w:spacing w:after="0" w:line="240" w:lineRule="auto"/>
      <w:jc w:val="center"/>
      <w:outlineLvl w:val="0"/>
    </w:pPr>
    <w:rPr>
      <w:rFonts w:ascii="Comic Sans MS" w:eastAsia="Times New Roman" w:hAnsi="Comic Sans MS" w:cs="Times New Roman"/>
      <w:b/>
      <w:bCs/>
      <w:sz w:val="36"/>
      <w:szCs w:val="24"/>
      <w:lang w:eastAsia="fr-FR"/>
    </w:rPr>
  </w:style>
  <w:style w:type="paragraph" w:styleId="Titre2">
    <w:name w:val="heading 2"/>
    <w:basedOn w:val="Normal"/>
    <w:next w:val="Normal"/>
    <w:link w:val="Titre2Car"/>
    <w:uiPriority w:val="9"/>
    <w:qFormat/>
    <w:rsid w:val="004A48A5"/>
    <w:pPr>
      <w:keepNext/>
      <w:spacing w:after="0" w:line="240" w:lineRule="auto"/>
      <w:outlineLvl w:val="1"/>
    </w:pPr>
    <w:rPr>
      <w:rFonts w:ascii="Comic Sans MS" w:eastAsia="Times New Roman" w:hAnsi="Comic Sans MS" w:cs="Times New Roman"/>
      <w:b/>
      <w:bCs/>
      <w:i/>
      <w:iCs/>
      <w:sz w:val="24"/>
      <w:szCs w:val="24"/>
      <w:lang w:eastAsia="fr-FR"/>
    </w:rPr>
  </w:style>
  <w:style w:type="paragraph" w:styleId="Titre3">
    <w:name w:val="heading 3"/>
    <w:basedOn w:val="Normal"/>
    <w:next w:val="Normal"/>
    <w:link w:val="Titre3Car"/>
    <w:uiPriority w:val="9"/>
    <w:qFormat/>
    <w:rsid w:val="004A48A5"/>
    <w:pPr>
      <w:keepNext/>
      <w:spacing w:after="0" w:line="240" w:lineRule="auto"/>
      <w:outlineLvl w:val="2"/>
    </w:pPr>
    <w:rPr>
      <w:rFonts w:ascii="Comic Sans MS" w:eastAsia="Times New Roman" w:hAnsi="Comic Sans MS" w:cs="Times New Roman"/>
      <w:i/>
      <w:iCs/>
      <w:sz w:val="24"/>
      <w:szCs w:val="24"/>
      <w:lang w:eastAsia="fr-FR"/>
    </w:rPr>
  </w:style>
  <w:style w:type="paragraph" w:styleId="Titre4">
    <w:name w:val="heading 4"/>
    <w:basedOn w:val="Normal"/>
    <w:next w:val="Normal"/>
    <w:link w:val="Titre4Car"/>
    <w:uiPriority w:val="9"/>
    <w:qFormat/>
    <w:rsid w:val="004A48A5"/>
    <w:pPr>
      <w:keepNext/>
      <w:spacing w:after="0" w:line="240" w:lineRule="auto"/>
      <w:outlineLvl w:val="3"/>
    </w:pPr>
    <w:rPr>
      <w:rFonts w:ascii="Comic Sans MS" w:eastAsia="Times New Roman" w:hAnsi="Comic Sans MS" w:cs="Times New Roman"/>
      <w:b/>
      <w:bCs/>
      <w:sz w:val="32"/>
      <w:szCs w:val="24"/>
      <w:lang w:eastAsia="fr-FR"/>
    </w:rPr>
  </w:style>
  <w:style w:type="paragraph" w:styleId="Titre5">
    <w:name w:val="heading 5"/>
    <w:basedOn w:val="Normal"/>
    <w:next w:val="Normal"/>
    <w:link w:val="Titre5Car"/>
    <w:uiPriority w:val="9"/>
    <w:qFormat/>
    <w:rsid w:val="004A48A5"/>
    <w:pPr>
      <w:keepNext/>
      <w:spacing w:after="0" w:line="240" w:lineRule="auto"/>
      <w:outlineLvl w:val="4"/>
    </w:pPr>
    <w:rPr>
      <w:rFonts w:ascii="Arial" w:eastAsia="Times New Roman" w:hAnsi="Arial" w:cs="Times New Roman"/>
      <w:b/>
      <w:bCs/>
      <w:szCs w:val="24"/>
      <w:lang w:eastAsia="fr-FR"/>
    </w:rPr>
  </w:style>
  <w:style w:type="paragraph" w:styleId="Titre6">
    <w:name w:val="heading 6"/>
    <w:basedOn w:val="Normal"/>
    <w:next w:val="Normal"/>
    <w:link w:val="Titre6Car"/>
    <w:uiPriority w:val="9"/>
    <w:qFormat/>
    <w:rsid w:val="004A48A5"/>
    <w:pPr>
      <w:keepNext/>
      <w:spacing w:after="0" w:line="240" w:lineRule="auto"/>
      <w:outlineLvl w:val="5"/>
    </w:pPr>
    <w:rPr>
      <w:rFonts w:ascii="Comic Sans MS" w:eastAsia="Times New Roman" w:hAnsi="Comic Sans MS" w:cs="Times New Roman"/>
      <w:b/>
      <w:bCs/>
      <w:color w:val="993300"/>
      <w:sz w:val="32"/>
      <w:szCs w:val="24"/>
      <w:lang w:eastAsia="fr-FR"/>
    </w:rPr>
  </w:style>
  <w:style w:type="paragraph" w:styleId="Titre7">
    <w:name w:val="heading 7"/>
    <w:basedOn w:val="Normal"/>
    <w:next w:val="Normal"/>
    <w:link w:val="Titre7Car"/>
    <w:uiPriority w:val="9"/>
    <w:qFormat/>
    <w:rsid w:val="004A48A5"/>
    <w:pPr>
      <w:keepNext/>
      <w:spacing w:after="0" w:line="240" w:lineRule="auto"/>
      <w:outlineLvl w:val="6"/>
    </w:pPr>
    <w:rPr>
      <w:rFonts w:ascii="Comic Sans MS" w:eastAsia="Times New Roman" w:hAnsi="Comic Sans MS" w:cs="Times New Roman"/>
      <w:i/>
      <w:iCs/>
      <w:szCs w:val="24"/>
      <w:lang w:eastAsia="fr-FR"/>
    </w:rPr>
  </w:style>
  <w:style w:type="paragraph" w:styleId="Titre8">
    <w:name w:val="heading 8"/>
    <w:basedOn w:val="Normal"/>
    <w:next w:val="Normal"/>
    <w:link w:val="Titre8Car"/>
    <w:uiPriority w:val="9"/>
    <w:qFormat/>
    <w:rsid w:val="004A48A5"/>
    <w:pPr>
      <w:keepNext/>
      <w:spacing w:after="0" w:line="240" w:lineRule="auto"/>
      <w:jc w:val="both"/>
      <w:outlineLvl w:val="7"/>
    </w:pPr>
    <w:rPr>
      <w:rFonts w:ascii="Comic Sans MS" w:eastAsia="Times New Roman" w:hAnsi="Comic Sans MS" w:cs="Times New Roman"/>
      <w:b/>
      <w:bCs/>
      <w:i/>
      <w:iCs/>
      <w:sz w:val="24"/>
      <w:szCs w:val="24"/>
      <w:lang w:eastAsia="fr-FR"/>
    </w:rPr>
  </w:style>
  <w:style w:type="paragraph" w:styleId="Titre9">
    <w:name w:val="heading 9"/>
    <w:basedOn w:val="Normal"/>
    <w:next w:val="Normal"/>
    <w:link w:val="Titre9Car"/>
    <w:uiPriority w:val="9"/>
    <w:qFormat/>
    <w:rsid w:val="004A48A5"/>
    <w:pPr>
      <w:keepNext/>
      <w:spacing w:after="0" w:line="240" w:lineRule="auto"/>
      <w:jc w:val="center"/>
      <w:outlineLvl w:val="8"/>
    </w:pPr>
    <w:rPr>
      <w:rFonts w:ascii="Comic Sans MS" w:eastAsia="Times New Roman" w:hAnsi="Comic Sans MS"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618FA"/>
    <w:pPr>
      <w:tabs>
        <w:tab w:val="center" w:pos="4536"/>
        <w:tab w:val="right" w:pos="9072"/>
      </w:tabs>
      <w:spacing w:after="0" w:line="240" w:lineRule="auto"/>
    </w:pPr>
  </w:style>
  <w:style w:type="character" w:customStyle="1" w:styleId="En-tteCar">
    <w:name w:val="En-tête Car"/>
    <w:basedOn w:val="Policepardfaut"/>
    <w:link w:val="En-tte"/>
    <w:uiPriority w:val="99"/>
    <w:rsid w:val="00C618FA"/>
  </w:style>
  <w:style w:type="paragraph" w:styleId="Pieddepage">
    <w:name w:val="footer"/>
    <w:basedOn w:val="Normal"/>
    <w:link w:val="PieddepageCar"/>
    <w:uiPriority w:val="99"/>
    <w:unhideWhenUsed/>
    <w:rsid w:val="00C618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18FA"/>
  </w:style>
  <w:style w:type="paragraph" w:customStyle="1" w:styleId="Default">
    <w:name w:val="Default"/>
    <w:rsid w:val="00127459"/>
    <w:pPr>
      <w:autoSpaceDE w:val="0"/>
      <w:autoSpaceDN w:val="0"/>
      <w:adjustRightInd w:val="0"/>
      <w:spacing w:after="0" w:line="240" w:lineRule="auto"/>
    </w:pPr>
    <w:rPr>
      <w:rFonts w:ascii="Century Gothic" w:hAnsi="Century Gothic" w:cs="Century Gothic"/>
      <w:color w:val="000000"/>
      <w:sz w:val="24"/>
      <w:szCs w:val="24"/>
    </w:rPr>
  </w:style>
  <w:style w:type="paragraph" w:styleId="Paragraphedeliste">
    <w:name w:val="List Paragraph"/>
    <w:basedOn w:val="Normal"/>
    <w:link w:val="ParagraphedelisteCar"/>
    <w:uiPriority w:val="34"/>
    <w:qFormat/>
    <w:rsid w:val="00FB4E50"/>
    <w:pPr>
      <w:ind w:left="720"/>
      <w:contextualSpacing/>
    </w:pPr>
  </w:style>
  <w:style w:type="character" w:customStyle="1" w:styleId="Titre1Car">
    <w:name w:val="Titre 1 Car"/>
    <w:basedOn w:val="Policepardfaut"/>
    <w:link w:val="Titre1"/>
    <w:uiPriority w:val="9"/>
    <w:rsid w:val="004A48A5"/>
    <w:rPr>
      <w:rFonts w:ascii="Comic Sans MS" w:eastAsia="Times New Roman" w:hAnsi="Comic Sans MS" w:cs="Times New Roman"/>
      <w:b/>
      <w:bCs/>
      <w:sz w:val="36"/>
      <w:szCs w:val="24"/>
      <w:lang w:eastAsia="fr-FR"/>
    </w:rPr>
  </w:style>
  <w:style w:type="character" w:customStyle="1" w:styleId="Titre2Car">
    <w:name w:val="Titre 2 Car"/>
    <w:basedOn w:val="Policepardfaut"/>
    <w:link w:val="Titre2"/>
    <w:uiPriority w:val="9"/>
    <w:rsid w:val="004A48A5"/>
    <w:rPr>
      <w:rFonts w:ascii="Comic Sans MS" w:eastAsia="Times New Roman" w:hAnsi="Comic Sans MS" w:cs="Times New Roman"/>
      <w:b/>
      <w:bCs/>
      <w:i/>
      <w:iCs/>
      <w:sz w:val="24"/>
      <w:szCs w:val="24"/>
      <w:lang w:eastAsia="fr-FR"/>
    </w:rPr>
  </w:style>
  <w:style w:type="character" w:customStyle="1" w:styleId="Titre3Car">
    <w:name w:val="Titre 3 Car"/>
    <w:basedOn w:val="Policepardfaut"/>
    <w:link w:val="Titre3"/>
    <w:uiPriority w:val="9"/>
    <w:rsid w:val="004A48A5"/>
    <w:rPr>
      <w:rFonts w:ascii="Comic Sans MS" w:eastAsia="Times New Roman" w:hAnsi="Comic Sans MS" w:cs="Times New Roman"/>
      <w:i/>
      <w:iCs/>
      <w:sz w:val="24"/>
      <w:szCs w:val="24"/>
      <w:lang w:eastAsia="fr-FR"/>
    </w:rPr>
  </w:style>
  <w:style w:type="character" w:customStyle="1" w:styleId="Titre4Car">
    <w:name w:val="Titre 4 Car"/>
    <w:basedOn w:val="Policepardfaut"/>
    <w:link w:val="Titre4"/>
    <w:uiPriority w:val="9"/>
    <w:rsid w:val="004A48A5"/>
    <w:rPr>
      <w:rFonts w:ascii="Comic Sans MS" w:eastAsia="Times New Roman" w:hAnsi="Comic Sans MS" w:cs="Times New Roman"/>
      <w:b/>
      <w:bCs/>
      <w:sz w:val="32"/>
      <w:szCs w:val="24"/>
      <w:lang w:eastAsia="fr-FR"/>
    </w:rPr>
  </w:style>
  <w:style w:type="character" w:customStyle="1" w:styleId="Titre5Car">
    <w:name w:val="Titre 5 Car"/>
    <w:basedOn w:val="Policepardfaut"/>
    <w:link w:val="Titre5"/>
    <w:uiPriority w:val="9"/>
    <w:rsid w:val="004A48A5"/>
    <w:rPr>
      <w:rFonts w:ascii="Arial" w:eastAsia="Times New Roman" w:hAnsi="Arial" w:cs="Times New Roman"/>
      <w:b/>
      <w:bCs/>
      <w:szCs w:val="24"/>
      <w:lang w:eastAsia="fr-FR"/>
    </w:rPr>
  </w:style>
  <w:style w:type="character" w:customStyle="1" w:styleId="Titre6Car">
    <w:name w:val="Titre 6 Car"/>
    <w:basedOn w:val="Policepardfaut"/>
    <w:link w:val="Titre6"/>
    <w:uiPriority w:val="9"/>
    <w:rsid w:val="004A48A5"/>
    <w:rPr>
      <w:rFonts w:ascii="Comic Sans MS" w:eastAsia="Times New Roman" w:hAnsi="Comic Sans MS" w:cs="Times New Roman"/>
      <w:b/>
      <w:bCs/>
      <w:color w:val="993300"/>
      <w:sz w:val="32"/>
      <w:szCs w:val="24"/>
      <w:lang w:eastAsia="fr-FR"/>
    </w:rPr>
  </w:style>
  <w:style w:type="character" w:customStyle="1" w:styleId="Titre7Car">
    <w:name w:val="Titre 7 Car"/>
    <w:basedOn w:val="Policepardfaut"/>
    <w:link w:val="Titre7"/>
    <w:uiPriority w:val="9"/>
    <w:rsid w:val="004A48A5"/>
    <w:rPr>
      <w:rFonts w:ascii="Comic Sans MS" w:eastAsia="Times New Roman" w:hAnsi="Comic Sans MS" w:cs="Times New Roman"/>
      <w:i/>
      <w:iCs/>
      <w:szCs w:val="24"/>
      <w:lang w:eastAsia="fr-FR"/>
    </w:rPr>
  </w:style>
  <w:style w:type="character" w:customStyle="1" w:styleId="Titre8Car">
    <w:name w:val="Titre 8 Car"/>
    <w:basedOn w:val="Policepardfaut"/>
    <w:link w:val="Titre8"/>
    <w:uiPriority w:val="9"/>
    <w:rsid w:val="004A48A5"/>
    <w:rPr>
      <w:rFonts w:ascii="Comic Sans MS" w:eastAsia="Times New Roman" w:hAnsi="Comic Sans MS" w:cs="Times New Roman"/>
      <w:b/>
      <w:bCs/>
      <w:i/>
      <w:iCs/>
      <w:sz w:val="24"/>
      <w:szCs w:val="24"/>
      <w:lang w:eastAsia="fr-FR"/>
    </w:rPr>
  </w:style>
  <w:style w:type="character" w:customStyle="1" w:styleId="Titre9Car">
    <w:name w:val="Titre 9 Car"/>
    <w:basedOn w:val="Policepardfaut"/>
    <w:link w:val="Titre9"/>
    <w:uiPriority w:val="9"/>
    <w:rsid w:val="004A48A5"/>
    <w:rPr>
      <w:rFonts w:ascii="Comic Sans MS" w:eastAsia="Times New Roman" w:hAnsi="Comic Sans MS" w:cs="Times New Roman"/>
      <w:b/>
      <w:bCs/>
      <w:sz w:val="24"/>
      <w:szCs w:val="24"/>
      <w:lang w:eastAsia="fr-FR"/>
    </w:rPr>
  </w:style>
  <w:style w:type="numbering" w:customStyle="1" w:styleId="Aucuneliste1">
    <w:name w:val="Aucune liste1"/>
    <w:next w:val="Aucuneliste"/>
    <w:uiPriority w:val="99"/>
    <w:semiHidden/>
    <w:unhideWhenUsed/>
    <w:rsid w:val="004A48A5"/>
  </w:style>
  <w:style w:type="paragraph" w:styleId="Textedebulles">
    <w:name w:val="Balloon Text"/>
    <w:basedOn w:val="Normal"/>
    <w:link w:val="TextedebullesCar"/>
    <w:uiPriority w:val="99"/>
    <w:semiHidden/>
    <w:rsid w:val="004A48A5"/>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4A48A5"/>
    <w:rPr>
      <w:rFonts w:ascii="Tahoma" w:eastAsia="Times New Roman" w:hAnsi="Tahoma" w:cs="Tahoma"/>
      <w:sz w:val="16"/>
      <w:szCs w:val="16"/>
      <w:lang w:eastAsia="fr-FR"/>
    </w:rPr>
  </w:style>
  <w:style w:type="character" w:styleId="Numrodepage">
    <w:name w:val="page number"/>
    <w:basedOn w:val="Policepardfaut"/>
    <w:rsid w:val="004A48A5"/>
    <w:rPr>
      <w:rFonts w:cs="Times New Roman"/>
    </w:rPr>
  </w:style>
  <w:style w:type="table" w:styleId="Grilledutableau">
    <w:name w:val="Table Grid"/>
    <w:basedOn w:val="TableauNormal"/>
    <w:uiPriority w:val="39"/>
    <w:rsid w:val="004A48A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8A5"/>
    <w:rPr>
      <w:color w:val="0000FF"/>
      <w:u w:val="single"/>
    </w:rPr>
  </w:style>
  <w:style w:type="character" w:styleId="Marquedecommentaire">
    <w:name w:val="annotation reference"/>
    <w:basedOn w:val="Policepardfaut"/>
    <w:uiPriority w:val="99"/>
    <w:semiHidden/>
    <w:unhideWhenUsed/>
    <w:rsid w:val="004A48A5"/>
    <w:rPr>
      <w:sz w:val="16"/>
      <w:szCs w:val="16"/>
    </w:rPr>
  </w:style>
  <w:style w:type="paragraph" w:styleId="Commentaire">
    <w:name w:val="annotation text"/>
    <w:basedOn w:val="Normal"/>
    <w:link w:val="CommentaireCar"/>
    <w:uiPriority w:val="99"/>
    <w:unhideWhenUsed/>
    <w:rsid w:val="004A48A5"/>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99"/>
    <w:rsid w:val="004A48A5"/>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4A48A5"/>
    <w:rPr>
      <w:b/>
      <w:bCs/>
    </w:rPr>
  </w:style>
  <w:style w:type="character" w:customStyle="1" w:styleId="ObjetducommentaireCar">
    <w:name w:val="Objet du commentaire Car"/>
    <w:basedOn w:val="CommentaireCar"/>
    <w:link w:val="Objetducommentaire"/>
    <w:uiPriority w:val="99"/>
    <w:semiHidden/>
    <w:rsid w:val="004A48A5"/>
    <w:rPr>
      <w:rFonts w:ascii="Times New Roman" w:eastAsia="Times New Roman" w:hAnsi="Times New Roman" w:cs="Times New Roman"/>
      <w:b/>
      <w:bCs/>
      <w:sz w:val="20"/>
      <w:szCs w:val="20"/>
      <w:lang w:eastAsia="fr-FR"/>
    </w:rPr>
  </w:style>
  <w:style w:type="paragraph" w:styleId="Listepuces">
    <w:name w:val="List Bullet"/>
    <w:basedOn w:val="Normal"/>
    <w:uiPriority w:val="99"/>
    <w:unhideWhenUsed/>
    <w:rsid w:val="004A48A5"/>
    <w:pPr>
      <w:numPr>
        <w:numId w:val="1"/>
      </w:numPr>
      <w:spacing w:after="0" w:line="240" w:lineRule="auto"/>
      <w:contextualSpacing/>
    </w:pPr>
    <w:rPr>
      <w:rFonts w:ascii="Times New Roman" w:eastAsia="Times New Roman" w:hAnsi="Times New Roman" w:cs="Times New Roman"/>
      <w:sz w:val="24"/>
      <w:szCs w:val="24"/>
      <w:lang w:eastAsia="fr-FR"/>
    </w:rPr>
  </w:style>
  <w:style w:type="table" w:customStyle="1" w:styleId="Grilledutableau1">
    <w:name w:val="Grille du tableau1"/>
    <w:basedOn w:val="TableauNormal"/>
    <w:next w:val="Grilledutableau"/>
    <w:uiPriority w:val="39"/>
    <w:locked/>
    <w:rsid w:val="008647A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1E4B5E"/>
    <w:rPr>
      <w:b/>
      <w:bCs/>
    </w:rPr>
  </w:style>
  <w:style w:type="table" w:customStyle="1" w:styleId="Grilledutableau2">
    <w:name w:val="Grille du tableau2"/>
    <w:basedOn w:val="TableauNormal"/>
    <w:next w:val="Grilledutableau"/>
    <w:uiPriority w:val="99"/>
    <w:locked/>
    <w:rsid w:val="0080730A"/>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24F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eple">
    <w:name w:val="Subtle Emphasis"/>
    <w:basedOn w:val="Policepardfaut"/>
    <w:uiPriority w:val="19"/>
    <w:qFormat/>
    <w:rsid w:val="00D624FE"/>
    <w:rPr>
      <w:i/>
      <w:iCs/>
      <w:color w:val="FF0000"/>
    </w:rPr>
  </w:style>
  <w:style w:type="paragraph" w:styleId="Rvision">
    <w:name w:val="Revision"/>
    <w:hidden/>
    <w:uiPriority w:val="99"/>
    <w:semiHidden/>
    <w:rsid w:val="00F20CA6"/>
    <w:pPr>
      <w:spacing w:after="0" w:line="240" w:lineRule="auto"/>
    </w:pPr>
  </w:style>
  <w:style w:type="table" w:customStyle="1" w:styleId="Grilledutableau23">
    <w:name w:val="Grille du tableau23"/>
    <w:basedOn w:val="TableauNormal"/>
    <w:next w:val="Grilledutableau"/>
    <w:uiPriority w:val="99"/>
    <w:locked/>
    <w:rsid w:val="00A519BC"/>
    <w:pPr>
      <w:spacing w:after="0" w:line="240" w:lineRule="auto"/>
    </w:pPr>
    <w:rPr>
      <w:rFonts w:ascii="Times New Roman" w:eastAsia="Times New Roman" w:hAnsi="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0E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E43278"/>
    <w:pPr>
      <w:spacing w:after="0"/>
      <w:ind w:left="220"/>
    </w:pPr>
    <w:rPr>
      <w:smallCaps/>
      <w:sz w:val="20"/>
      <w:szCs w:val="20"/>
    </w:rPr>
  </w:style>
  <w:style w:type="paragraph" w:styleId="TM1">
    <w:name w:val="toc 1"/>
    <w:basedOn w:val="CHAPITRE"/>
    <w:next w:val="PROJETS"/>
    <w:autoRedefine/>
    <w:uiPriority w:val="39"/>
    <w:unhideWhenUsed/>
    <w:qFormat/>
    <w:rsid w:val="00451B2B"/>
    <w:pPr>
      <w:tabs>
        <w:tab w:val="right" w:leader="dot" w:pos="9060"/>
      </w:tabs>
      <w:spacing w:before="120" w:after="120"/>
    </w:pPr>
    <w:rPr>
      <w:b w:val="0"/>
      <w:bCs/>
      <w:caps/>
      <w:sz w:val="20"/>
    </w:rPr>
  </w:style>
  <w:style w:type="paragraph" w:styleId="TM3">
    <w:name w:val="toc 3"/>
    <w:basedOn w:val="Normal"/>
    <w:next w:val="Normal"/>
    <w:autoRedefine/>
    <w:uiPriority w:val="39"/>
    <w:unhideWhenUsed/>
    <w:rsid w:val="00FA01C5"/>
    <w:pPr>
      <w:spacing w:after="0"/>
      <w:ind w:left="440"/>
    </w:pPr>
    <w:rPr>
      <w:i/>
      <w:iCs/>
      <w:sz w:val="20"/>
      <w:szCs w:val="20"/>
    </w:rPr>
  </w:style>
  <w:style w:type="paragraph" w:styleId="TM4">
    <w:name w:val="toc 4"/>
    <w:basedOn w:val="Normal"/>
    <w:next w:val="Normal"/>
    <w:autoRedefine/>
    <w:uiPriority w:val="39"/>
    <w:unhideWhenUsed/>
    <w:rsid w:val="00FA01C5"/>
    <w:pPr>
      <w:spacing w:after="0"/>
      <w:ind w:left="660"/>
    </w:pPr>
    <w:rPr>
      <w:sz w:val="18"/>
      <w:szCs w:val="18"/>
    </w:rPr>
  </w:style>
  <w:style w:type="paragraph" w:styleId="TM5">
    <w:name w:val="toc 5"/>
    <w:basedOn w:val="Normal"/>
    <w:next w:val="Normal"/>
    <w:autoRedefine/>
    <w:uiPriority w:val="39"/>
    <w:unhideWhenUsed/>
    <w:rsid w:val="00FA01C5"/>
    <w:pPr>
      <w:spacing w:after="0"/>
      <w:ind w:left="880"/>
    </w:pPr>
    <w:rPr>
      <w:sz w:val="18"/>
      <w:szCs w:val="18"/>
    </w:rPr>
  </w:style>
  <w:style w:type="paragraph" w:styleId="TM6">
    <w:name w:val="toc 6"/>
    <w:basedOn w:val="Normal"/>
    <w:next w:val="Normal"/>
    <w:autoRedefine/>
    <w:uiPriority w:val="39"/>
    <w:unhideWhenUsed/>
    <w:rsid w:val="00FA01C5"/>
    <w:pPr>
      <w:spacing w:after="0"/>
      <w:ind w:left="1100"/>
    </w:pPr>
    <w:rPr>
      <w:sz w:val="18"/>
      <w:szCs w:val="18"/>
    </w:rPr>
  </w:style>
  <w:style w:type="paragraph" w:styleId="TM7">
    <w:name w:val="toc 7"/>
    <w:basedOn w:val="Normal"/>
    <w:next w:val="Normal"/>
    <w:autoRedefine/>
    <w:uiPriority w:val="39"/>
    <w:unhideWhenUsed/>
    <w:rsid w:val="00FA01C5"/>
    <w:pPr>
      <w:spacing w:after="0"/>
      <w:ind w:left="1320"/>
    </w:pPr>
    <w:rPr>
      <w:sz w:val="18"/>
      <w:szCs w:val="18"/>
    </w:rPr>
  </w:style>
  <w:style w:type="paragraph" w:styleId="TM8">
    <w:name w:val="toc 8"/>
    <w:basedOn w:val="Normal"/>
    <w:next w:val="Normal"/>
    <w:autoRedefine/>
    <w:uiPriority w:val="39"/>
    <w:unhideWhenUsed/>
    <w:rsid w:val="00FA01C5"/>
    <w:pPr>
      <w:spacing w:after="0"/>
      <w:ind w:left="1540"/>
    </w:pPr>
    <w:rPr>
      <w:sz w:val="18"/>
      <w:szCs w:val="18"/>
    </w:rPr>
  </w:style>
  <w:style w:type="paragraph" w:styleId="TM9">
    <w:name w:val="toc 9"/>
    <w:basedOn w:val="Normal"/>
    <w:next w:val="Normal"/>
    <w:autoRedefine/>
    <w:uiPriority w:val="39"/>
    <w:unhideWhenUsed/>
    <w:rsid w:val="00FA01C5"/>
    <w:pPr>
      <w:spacing w:after="0"/>
      <w:ind w:left="1760"/>
    </w:pPr>
    <w:rPr>
      <w:sz w:val="18"/>
      <w:szCs w:val="18"/>
    </w:rPr>
  </w:style>
  <w:style w:type="paragraph" w:customStyle="1" w:styleId="titre10">
    <w:name w:val="titre1"/>
    <w:basedOn w:val="Normal"/>
    <w:link w:val="titre1Car0"/>
    <w:qFormat/>
    <w:rsid w:val="00E0375F"/>
    <w:pPr>
      <w:tabs>
        <w:tab w:val="left" w:pos="2445"/>
      </w:tabs>
      <w:jc w:val="center"/>
    </w:pPr>
    <w:rPr>
      <w:rFonts w:ascii="Century Gothic" w:eastAsia="Times New Roman" w:hAnsi="Century Gothic" w:cs="Times New Roman"/>
      <w:b/>
      <w:color w:val="7E1504"/>
      <w:sz w:val="72"/>
      <w:szCs w:val="72"/>
      <w:lang w:eastAsia="fr-FR"/>
    </w:rPr>
  </w:style>
  <w:style w:type="paragraph" w:customStyle="1" w:styleId="titre20">
    <w:name w:val="titre2"/>
    <w:basedOn w:val="Normal"/>
    <w:link w:val="titre2Car0"/>
    <w:qFormat/>
    <w:rsid w:val="00E0375F"/>
    <w:pPr>
      <w:pBdr>
        <w:top w:val="single" w:sz="12" w:space="1" w:color="A59E89"/>
        <w:bottom w:val="single" w:sz="12" w:space="1" w:color="A59E89"/>
      </w:pBdr>
      <w:jc w:val="center"/>
    </w:pPr>
    <w:rPr>
      <w:b/>
      <w:noProof/>
      <w:color w:val="7E1504"/>
      <w:sz w:val="40"/>
      <w:szCs w:val="24"/>
      <w:lang w:eastAsia="fr-FR"/>
    </w:rPr>
  </w:style>
  <w:style w:type="character" w:customStyle="1" w:styleId="titre1Car0">
    <w:name w:val="titre1 Car"/>
    <w:basedOn w:val="Policepardfaut"/>
    <w:link w:val="titre10"/>
    <w:rsid w:val="00E0375F"/>
    <w:rPr>
      <w:rFonts w:ascii="Century Gothic" w:eastAsia="Times New Roman" w:hAnsi="Century Gothic" w:cs="Times New Roman"/>
      <w:b/>
      <w:color w:val="7E1504"/>
      <w:sz w:val="72"/>
      <w:szCs w:val="72"/>
      <w:lang w:eastAsia="fr-FR"/>
    </w:rPr>
  </w:style>
  <w:style w:type="character" w:customStyle="1" w:styleId="titre2Car0">
    <w:name w:val="titre2 Car"/>
    <w:basedOn w:val="Policepardfaut"/>
    <w:link w:val="titre20"/>
    <w:rsid w:val="00E0375F"/>
    <w:rPr>
      <w:b/>
      <w:noProof/>
      <w:color w:val="7E1504"/>
      <w:sz w:val="40"/>
      <w:szCs w:val="24"/>
      <w:lang w:eastAsia="fr-FR"/>
    </w:rPr>
  </w:style>
  <w:style w:type="character" w:styleId="Numrodeligne">
    <w:name w:val="line number"/>
    <w:basedOn w:val="Policepardfaut"/>
    <w:uiPriority w:val="99"/>
    <w:semiHidden/>
    <w:unhideWhenUsed/>
    <w:rsid w:val="008E4A0E"/>
  </w:style>
  <w:style w:type="character" w:styleId="Lienhypertextesuivivisit">
    <w:name w:val="FollowedHyperlink"/>
    <w:basedOn w:val="Policepardfaut"/>
    <w:uiPriority w:val="99"/>
    <w:semiHidden/>
    <w:unhideWhenUsed/>
    <w:rsid w:val="00C5680B"/>
    <w:rPr>
      <w:color w:val="954F72" w:themeColor="followedHyperlink"/>
      <w:u w:val="single"/>
    </w:rPr>
  </w:style>
  <w:style w:type="table" w:customStyle="1" w:styleId="Grilledutableau4">
    <w:name w:val="Grille du tableau4"/>
    <w:basedOn w:val="TableauNormal"/>
    <w:next w:val="Grilledutableau"/>
    <w:uiPriority w:val="59"/>
    <w:rsid w:val="003D2178"/>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link w:val="SansinterligneCar"/>
    <w:uiPriority w:val="1"/>
    <w:qFormat/>
    <w:rsid w:val="003B03AA"/>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3B03AA"/>
    <w:rPr>
      <w:rFonts w:eastAsiaTheme="minorEastAsia"/>
      <w:lang w:eastAsia="fr-FR"/>
    </w:rPr>
  </w:style>
  <w:style w:type="paragraph" w:styleId="Titre">
    <w:name w:val="Title"/>
    <w:basedOn w:val="Normal"/>
    <w:next w:val="Normal"/>
    <w:link w:val="TitreCar"/>
    <w:uiPriority w:val="10"/>
    <w:qFormat/>
    <w:rsid w:val="003B03AA"/>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3B03AA"/>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qFormat/>
    <w:rsid w:val="003B03AA"/>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rsid w:val="003B03AA"/>
    <w:rPr>
      <w:rFonts w:eastAsiaTheme="minorEastAsia" w:cs="Times New Roman"/>
      <w:color w:val="5A5A5A" w:themeColor="text1" w:themeTint="A5"/>
      <w:spacing w:val="15"/>
      <w:lang w:eastAsia="fr-FR"/>
    </w:rPr>
  </w:style>
  <w:style w:type="paragraph" w:styleId="En-ttedetabledesmatires">
    <w:name w:val="TOC Heading"/>
    <w:basedOn w:val="Titre1"/>
    <w:next w:val="Normal"/>
    <w:uiPriority w:val="39"/>
    <w:unhideWhenUsed/>
    <w:qFormat/>
    <w:rsid w:val="003B03AA"/>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customStyle="1" w:styleId="Stylecatalogue">
    <w:name w:val="Stylecatalogue"/>
    <w:basedOn w:val="Normal"/>
    <w:link w:val="StylecatalogueCar"/>
    <w:rsid w:val="004575FB"/>
    <w:pPr>
      <w:shd w:val="thinReverseDiagStripe" w:color="auto" w:fill="00A3C0"/>
      <w:spacing w:after="0" w:line="240" w:lineRule="auto"/>
    </w:pPr>
    <w:rPr>
      <w:rFonts w:ascii="Calibri" w:eastAsia="Times New Roman" w:hAnsi="Calibri" w:cs="Times New Roman"/>
      <w:b/>
      <w:color w:val="FFFFFF" w:themeColor="background1"/>
      <w:sz w:val="28"/>
      <w:szCs w:val="20"/>
      <w:lang w:eastAsia="fr-FR"/>
    </w:rPr>
  </w:style>
  <w:style w:type="character" w:customStyle="1" w:styleId="StylecatalogueCar">
    <w:name w:val="Stylecatalogue Car"/>
    <w:basedOn w:val="Policepardfaut"/>
    <w:link w:val="Stylecatalogue"/>
    <w:rsid w:val="004575FB"/>
    <w:rPr>
      <w:rFonts w:ascii="Calibri" w:eastAsia="Times New Roman" w:hAnsi="Calibri" w:cs="Times New Roman"/>
      <w:b/>
      <w:color w:val="FFFFFF" w:themeColor="background1"/>
      <w:sz w:val="28"/>
      <w:szCs w:val="20"/>
      <w:shd w:val="thinReverseDiagStripe" w:color="auto" w:fill="00A3C0"/>
      <w:lang w:eastAsia="fr-FR"/>
    </w:rPr>
  </w:style>
  <w:style w:type="paragraph" w:customStyle="1" w:styleId="PROJETS">
    <w:name w:val="PROJETS"/>
    <w:link w:val="PROJETSCar"/>
    <w:qFormat/>
    <w:rsid w:val="00302BAB"/>
    <w:pPr>
      <w:shd w:val="clear" w:color="auto" w:fill="008DA4"/>
    </w:pPr>
    <w:rPr>
      <w:rFonts w:ascii="Calibri" w:eastAsia="Times New Roman" w:hAnsi="Calibri" w:cs="Times New Roman"/>
      <w:b/>
      <w:color w:val="FFFFFF" w:themeColor="background1"/>
      <w:sz w:val="28"/>
      <w:szCs w:val="20"/>
      <w:lang w:eastAsia="fr-FR"/>
    </w:rPr>
  </w:style>
  <w:style w:type="paragraph" w:customStyle="1" w:styleId="CHAPITRE">
    <w:name w:val="CHAPITRE"/>
    <w:basedOn w:val="Normal"/>
    <w:link w:val="CHAPITRECar"/>
    <w:qFormat/>
    <w:rsid w:val="00916CA8"/>
    <w:pPr>
      <w:spacing w:after="0"/>
    </w:pPr>
    <w:rPr>
      <w:b/>
      <w:sz w:val="24"/>
    </w:rPr>
  </w:style>
  <w:style w:type="character" w:customStyle="1" w:styleId="PROJETSCar">
    <w:name w:val="PROJETS Car"/>
    <w:basedOn w:val="Policepardfaut"/>
    <w:link w:val="PROJETS"/>
    <w:rsid w:val="00302BAB"/>
    <w:rPr>
      <w:rFonts w:ascii="Calibri" w:eastAsia="Times New Roman" w:hAnsi="Calibri" w:cs="Times New Roman"/>
      <w:b/>
      <w:color w:val="FFFFFF" w:themeColor="background1"/>
      <w:sz w:val="28"/>
      <w:szCs w:val="20"/>
      <w:shd w:val="clear" w:color="auto" w:fill="008DA4"/>
      <w:lang w:eastAsia="fr-FR"/>
    </w:rPr>
  </w:style>
  <w:style w:type="character" w:customStyle="1" w:styleId="CHAPITRECar">
    <w:name w:val="CHAPITRE Car"/>
    <w:basedOn w:val="Policepardfaut"/>
    <w:link w:val="CHAPITRE"/>
    <w:rsid w:val="00916CA8"/>
    <w:rPr>
      <w:b/>
      <w:sz w:val="24"/>
    </w:rPr>
  </w:style>
  <w:style w:type="paragraph" w:styleId="Notedebasdepage">
    <w:name w:val="footnote text"/>
    <w:basedOn w:val="Normal"/>
    <w:link w:val="NotedebasdepageCar"/>
    <w:uiPriority w:val="99"/>
    <w:semiHidden/>
    <w:unhideWhenUsed/>
    <w:rsid w:val="00E8560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8560A"/>
    <w:rPr>
      <w:sz w:val="20"/>
      <w:szCs w:val="20"/>
    </w:rPr>
  </w:style>
  <w:style w:type="numbering" w:customStyle="1" w:styleId="Aucuneliste2">
    <w:name w:val="Aucune liste2"/>
    <w:next w:val="Aucuneliste"/>
    <w:uiPriority w:val="99"/>
    <w:semiHidden/>
    <w:unhideWhenUsed/>
    <w:rsid w:val="005D4591"/>
  </w:style>
  <w:style w:type="paragraph" w:styleId="Corpsdetexte">
    <w:name w:val="Body Text"/>
    <w:basedOn w:val="Normal"/>
    <w:link w:val="CorpsdetexteCar"/>
    <w:rsid w:val="005D4591"/>
    <w:pPr>
      <w:spacing w:after="120" w:line="240" w:lineRule="auto"/>
    </w:pPr>
    <w:rPr>
      <w:rFonts w:ascii="Tahoma" w:eastAsia="Times New Roman" w:hAnsi="Tahoma" w:cs="Times New Roman"/>
      <w:sz w:val="20"/>
      <w:szCs w:val="20"/>
      <w:lang w:val="x-none" w:eastAsia="fr-FR"/>
    </w:rPr>
  </w:style>
  <w:style w:type="character" w:customStyle="1" w:styleId="CorpsdetexteCar">
    <w:name w:val="Corps de texte Car"/>
    <w:basedOn w:val="Policepardfaut"/>
    <w:link w:val="Corpsdetexte"/>
    <w:rsid w:val="005D4591"/>
    <w:rPr>
      <w:rFonts w:ascii="Tahoma" w:eastAsia="Times New Roman" w:hAnsi="Tahoma" w:cs="Times New Roman"/>
      <w:sz w:val="20"/>
      <w:szCs w:val="20"/>
      <w:lang w:val="x-none" w:eastAsia="fr-FR"/>
    </w:rPr>
  </w:style>
  <w:style w:type="character" w:customStyle="1" w:styleId="apple-converted-space">
    <w:name w:val="apple-converted-space"/>
    <w:basedOn w:val="Policepardfaut"/>
    <w:rsid w:val="005D4591"/>
  </w:style>
  <w:style w:type="character" w:customStyle="1" w:styleId="A22">
    <w:name w:val="A22"/>
    <w:uiPriority w:val="99"/>
    <w:rsid w:val="005D4591"/>
    <w:rPr>
      <w:rFonts w:cs="Syntax"/>
      <w:b/>
      <w:bCs/>
      <w:color w:val="000000"/>
      <w:sz w:val="32"/>
      <w:szCs w:val="32"/>
    </w:rPr>
  </w:style>
  <w:style w:type="paragraph" w:customStyle="1" w:styleId="Pa01">
    <w:name w:val="Pa0+1"/>
    <w:basedOn w:val="Default"/>
    <w:next w:val="Default"/>
    <w:uiPriority w:val="99"/>
    <w:rsid w:val="005D4591"/>
    <w:pPr>
      <w:spacing w:line="241" w:lineRule="atLeast"/>
    </w:pPr>
    <w:rPr>
      <w:rFonts w:ascii="StempelGaramond Roman" w:eastAsia="Calibri" w:hAnsi="StempelGaramond Roman" w:cs="Arial"/>
      <w:color w:val="auto"/>
      <w:lang w:eastAsia="fr-FR"/>
    </w:rPr>
  </w:style>
  <w:style w:type="character" w:customStyle="1" w:styleId="A21">
    <w:name w:val="A2+1"/>
    <w:uiPriority w:val="99"/>
    <w:rsid w:val="005D4591"/>
    <w:rPr>
      <w:rFonts w:cs="StempelGaramond Roman"/>
      <w:i/>
      <w:iCs/>
      <w:color w:val="000000"/>
      <w:sz w:val="48"/>
      <w:szCs w:val="48"/>
    </w:rPr>
  </w:style>
  <w:style w:type="paragraph" w:customStyle="1" w:styleId="Pa19">
    <w:name w:val="Pa19"/>
    <w:basedOn w:val="Default"/>
    <w:next w:val="Default"/>
    <w:uiPriority w:val="99"/>
    <w:rsid w:val="005D4591"/>
    <w:pPr>
      <w:spacing w:line="201" w:lineRule="atLeast"/>
    </w:pPr>
    <w:rPr>
      <w:rFonts w:ascii="Syntax" w:eastAsia="Calibri" w:hAnsi="Syntax" w:cs="Arial"/>
      <w:color w:val="auto"/>
      <w:lang w:eastAsia="fr-FR"/>
    </w:rPr>
  </w:style>
  <w:style w:type="paragraph" w:customStyle="1" w:styleId="Pa7">
    <w:name w:val="Pa7"/>
    <w:basedOn w:val="Default"/>
    <w:next w:val="Default"/>
    <w:uiPriority w:val="99"/>
    <w:rsid w:val="005D4591"/>
    <w:pPr>
      <w:spacing w:line="201" w:lineRule="atLeast"/>
    </w:pPr>
    <w:rPr>
      <w:rFonts w:ascii="Syntax" w:eastAsia="Calibri" w:hAnsi="Syntax" w:cs="Arial"/>
      <w:color w:val="auto"/>
      <w:lang w:eastAsia="fr-FR"/>
    </w:rPr>
  </w:style>
  <w:style w:type="paragraph" w:customStyle="1" w:styleId="Pa24">
    <w:name w:val="Pa24"/>
    <w:basedOn w:val="Default"/>
    <w:next w:val="Default"/>
    <w:uiPriority w:val="99"/>
    <w:rsid w:val="005D4591"/>
    <w:pPr>
      <w:spacing w:line="201" w:lineRule="atLeast"/>
    </w:pPr>
    <w:rPr>
      <w:rFonts w:ascii="Syntax" w:eastAsia="Calibri" w:hAnsi="Syntax" w:cs="Arial"/>
      <w:color w:val="auto"/>
      <w:lang w:eastAsia="fr-FR"/>
    </w:rPr>
  </w:style>
  <w:style w:type="character" w:customStyle="1" w:styleId="A10">
    <w:name w:val="A10"/>
    <w:uiPriority w:val="99"/>
    <w:rsid w:val="005D4591"/>
    <w:rPr>
      <w:rFonts w:cs="Syntax"/>
      <w:color w:val="000000"/>
    </w:rPr>
  </w:style>
  <w:style w:type="character" w:customStyle="1" w:styleId="A9">
    <w:name w:val="A9"/>
    <w:uiPriority w:val="99"/>
    <w:rsid w:val="005D4591"/>
    <w:rPr>
      <w:rFonts w:cs="Syntax"/>
      <w:color w:val="000000"/>
      <w:sz w:val="11"/>
      <w:szCs w:val="11"/>
    </w:rPr>
  </w:style>
  <w:style w:type="paragraph" w:customStyle="1" w:styleId="Pa04">
    <w:name w:val="Pa0+4"/>
    <w:basedOn w:val="Default"/>
    <w:next w:val="Default"/>
    <w:uiPriority w:val="99"/>
    <w:rsid w:val="005D4591"/>
    <w:pPr>
      <w:spacing w:line="241" w:lineRule="atLeast"/>
    </w:pPr>
    <w:rPr>
      <w:rFonts w:ascii="StempelGaramond Roman" w:eastAsia="Calibri" w:hAnsi="StempelGaramond Roman" w:cs="Arial"/>
      <w:color w:val="auto"/>
      <w:lang w:eastAsia="fr-FR"/>
    </w:rPr>
  </w:style>
  <w:style w:type="character" w:customStyle="1" w:styleId="A24">
    <w:name w:val="A2+4"/>
    <w:uiPriority w:val="99"/>
    <w:rsid w:val="005D4591"/>
    <w:rPr>
      <w:rFonts w:cs="StempelGaramond Roman"/>
      <w:i/>
      <w:iCs/>
      <w:color w:val="000000"/>
      <w:sz w:val="48"/>
      <w:szCs w:val="48"/>
    </w:rPr>
  </w:style>
  <w:style w:type="paragraph" w:customStyle="1" w:styleId="textemed">
    <w:name w:val="textemed"/>
    <w:basedOn w:val="Normal"/>
    <w:rsid w:val="005D4591"/>
    <w:pPr>
      <w:widowControl w:val="0"/>
      <w:suppressAutoHyphens/>
      <w:overflowPunct w:val="0"/>
      <w:autoSpaceDE w:val="0"/>
      <w:spacing w:after="0" w:line="240" w:lineRule="auto"/>
      <w:ind w:firstLine="227"/>
      <w:jc w:val="both"/>
    </w:pPr>
    <w:rPr>
      <w:rFonts w:ascii="Trebuchet MS" w:eastAsia="SimSun" w:hAnsi="Trebuchet MS" w:cs="Trebuchet MS"/>
      <w:color w:val="000000"/>
      <w:kern w:val="1"/>
      <w:sz w:val="24"/>
      <w:szCs w:val="24"/>
      <w:lang w:eastAsia="ar-SA"/>
    </w:rPr>
  </w:style>
  <w:style w:type="paragraph" w:customStyle="1" w:styleId="WW-Standard">
    <w:name w:val="WW-Standard"/>
    <w:rsid w:val="005D4591"/>
    <w:pPr>
      <w:suppressAutoHyphens/>
      <w:spacing w:after="0" w:line="240" w:lineRule="auto"/>
    </w:pPr>
    <w:rPr>
      <w:rFonts w:ascii="Times New Roman" w:eastAsia="Arial" w:hAnsi="Times New Roman" w:cs="Calibri"/>
      <w:sz w:val="24"/>
      <w:szCs w:val="20"/>
      <w:lang w:eastAsia="ar-SA"/>
    </w:rPr>
  </w:style>
  <w:style w:type="paragraph" w:customStyle="1" w:styleId="Textbody">
    <w:name w:val="Text body"/>
    <w:basedOn w:val="Normal"/>
    <w:rsid w:val="005D4591"/>
    <w:pPr>
      <w:suppressAutoHyphens/>
      <w:autoSpaceDN w:val="0"/>
      <w:spacing w:after="120" w:line="276" w:lineRule="auto"/>
      <w:jc w:val="both"/>
      <w:textAlignment w:val="baseline"/>
    </w:pPr>
    <w:rPr>
      <w:rFonts w:ascii="Times New Roman" w:eastAsia="Times New Roman" w:hAnsi="Times New Roman" w:cs="Calibri"/>
      <w:kern w:val="3"/>
      <w:sz w:val="28"/>
      <w:szCs w:val="24"/>
      <w:lang w:eastAsia="ar-SA" w:bidi="hi-IN"/>
    </w:rPr>
  </w:style>
  <w:style w:type="character" w:styleId="Appelnotedebasdep">
    <w:name w:val="footnote reference"/>
    <w:uiPriority w:val="99"/>
    <w:semiHidden/>
    <w:unhideWhenUsed/>
    <w:rsid w:val="005D4591"/>
    <w:rPr>
      <w:vertAlign w:val="superscript"/>
    </w:rPr>
  </w:style>
  <w:style w:type="table" w:customStyle="1" w:styleId="Grilledutableau5">
    <w:name w:val="Grille du tableau5"/>
    <w:basedOn w:val="TableauNormal"/>
    <w:next w:val="Grilledutableau"/>
    <w:uiPriority w:val="59"/>
    <w:rsid w:val="005D4591"/>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D4591"/>
    <w:pPr>
      <w:spacing w:after="0" w:line="240" w:lineRule="auto"/>
    </w:pPr>
    <w:rPr>
      <w:rFonts w:ascii="Calibri" w:eastAsia="Calibri" w:hAnsi="Calibri" w:cs="Arial"/>
      <w:sz w:val="20"/>
      <w:szCs w:val="20"/>
      <w:lang w:eastAsia="fr-F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DfinitionHTML">
    <w:name w:val="HTML Definition"/>
    <w:uiPriority w:val="99"/>
    <w:semiHidden/>
    <w:unhideWhenUsed/>
    <w:rsid w:val="005D4591"/>
    <w:rPr>
      <w:i/>
      <w:iCs/>
    </w:rPr>
  </w:style>
  <w:style w:type="character" w:customStyle="1" w:styleId="prix">
    <w:name w:val="prix"/>
    <w:rsid w:val="005D4591"/>
  </w:style>
  <w:style w:type="numbering" w:customStyle="1" w:styleId="Aucuneliste11">
    <w:name w:val="Aucune liste11"/>
    <w:next w:val="Aucuneliste"/>
    <w:uiPriority w:val="99"/>
    <w:semiHidden/>
    <w:unhideWhenUsed/>
    <w:rsid w:val="005D4591"/>
  </w:style>
  <w:style w:type="table" w:customStyle="1" w:styleId="Grilledutableau11">
    <w:name w:val="Grille du tableau11"/>
    <w:basedOn w:val="TableauNormal"/>
    <w:next w:val="Grilledutableau"/>
    <w:uiPriority w:val="59"/>
    <w:rsid w:val="005D4591"/>
    <w:pPr>
      <w:spacing w:after="0" w:line="240" w:lineRule="auto"/>
    </w:pPr>
    <w:rPr>
      <w:rFonts w:ascii="Calibri" w:eastAsia="Calibri"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next w:val="Tableausimple1"/>
    <w:uiPriority w:val="41"/>
    <w:rsid w:val="005D4591"/>
    <w:pPr>
      <w:spacing w:after="0" w:line="240" w:lineRule="auto"/>
    </w:pPr>
    <w:rPr>
      <w:rFonts w:ascii="Calibri" w:eastAsia="Calibri" w:hAnsi="Calibri" w:cs="Arial"/>
      <w:sz w:val="20"/>
      <w:szCs w:val="20"/>
      <w:lang w:eastAsia="fr-FR"/>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highlight">
    <w:name w:val="highlight"/>
    <w:rsid w:val="005D4591"/>
  </w:style>
  <w:style w:type="paragraph" w:styleId="Notedefin">
    <w:name w:val="endnote text"/>
    <w:basedOn w:val="Normal"/>
    <w:link w:val="NotedefinCar"/>
    <w:uiPriority w:val="99"/>
    <w:semiHidden/>
    <w:unhideWhenUsed/>
    <w:rsid w:val="005D4591"/>
    <w:pPr>
      <w:spacing w:after="200" w:line="276" w:lineRule="auto"/>
    </w:pPr>
    <w:rPr>
      <w:rFonts w:ascii="Calibri" w:eastAsia="Calibri" w:hAnsi="Calibri" w:cs="Arial"/>
      <w:sz w:val="20"/>
      <w:szCs w:val="20"/>
    </w:rPr>
  </w:style>
  <w:style w:type="character" w:customStyle="1" w:styleId="NotedefinCar">
    <w:name w:val="Note de fin Car"/>
    <w:basedOn w:val="Policepardfaut"/>
    <w:link w:val="Notedefin"/>
    <w:uiPriority w:val="99"/>
    <w:semiHidden/>
    <w:rsid w:val="005D4591"/>
    <w:rPr>
      <w:rFonts w:ascii="Calibri" w:eastAsia="Calibri" w:hAnsi="Calibri" w:cs="Arial"/>
      <w:sz w:val="20"/>
      <w:szCs w:val="20"/>
    </w:rPr>
  </w:style>
  <w:style w:type="character" w:styleId="Appeldenotedefin">
    <w:name w:val="endnote reference"/>
    <w:uiPriority w:val="99"/>
    <w:semiHidden/>
    <w:unhideWhenUsed/>
    <w:rsid w:val="005D4591"/>
    <w:rPr>
      <w:vertAlign w:val="superscript"/>
    </w:rPr>
  </w:style>
  <w:style w:type="table" w:customStyle="1" w:styleId="Grilledutableau21">
    <w:name w:val="Grille du tableau21"/>
    <w:basedOn w:val="TableauNormal"/>
    <w:next w:val="Grilledutableau"/>
    <w:uiPriority w:val="59"/>
    <w:rsid w:val="005D45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5D459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21">
    <w:name w:val="Aucune liste21"/>
    <w:next w:val="Aucuneliste"/>
    <w:uiPriority w:val="99"/>
    <w:semiHidden/>
    <w:unhideWhenUsed/>
    <w:rsid w:val="005D4591"/>
  </w:style>
  <w:style w:type="table" w:customStyle="1" w:styleId="Grilledutableau41">
    <w:name w:val="Grille du tableau41"/>
    <w:basedOn w:val="TableauNormal"/>
    <w:next w:val="Grilledutableau"/>
    <w:uiPriority w:val="59"/>
    <w:rsid w:val="005D4591"/>
    <w:pPr>
      <w:spacing w:after="0" w:line="240" w:lineRule="auto"/>
    </w:pPr>
    <w:rPr>
      <w:rFonts w:ascii="Calibri" w:eastAsia="PMingLiU" w:hAnsi="Calibri" w:cs="Arial"/>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5D4591"/>
  </w:style>
  <w:style w:type="paragraph" w:styleId="Citationintense">
    <w:name w:val="Intense Quote"/>
    <w:basedOn w:val="Normal"/>
    <w:next w:val="Normal"/>
    <w:link w:val="CitationintenseCar"/>
    <w:uiPriority w:val="30"/>
    <w:qFormat/>
    <w:rsid w:val="005D4591"/>
    <w:pPr>
      <w:pBdr>
        <w:top w:val="single" w:sz="4" w:space="10" w:color="5B9BD5"/>
        <w:bottom w:val="single" w:sz="4" w:space="10" w:color="5B9BD5"/>
      </w:pBdr>
      <w:spacing w:before="360" w:after="360" w:line="276" w:lineRule="auto"/>
      <w:ind w:left="864" w:right="864"/>
      <w:jc w:val="center"/>
    </w:pPr>
    <w:rPr>
      <w:rFonts w:ascii="Calibri" w:eastAsia="Calibri" w:hAnsi="Calibri" w:cs="Arial"/>
      <w:i/>
      <w:iCs/>
      <w:color w:val="5B9BD5"/>
    </w:rPr>
  </w:style>
  <w:style w:type="character" w:customStyle="1" w:styleId="CitationintenseCar">
    <w:name w:val="Citation intense Car"/>
    <w:basedOn w:val="Policepardfaut"/>
    <w:link w:val="Citationintense"/>
    <w:uiPriority w:val="30"/>
    <w:rsid w:val="005D4591"/>
    <w:rPr>
      <w:rFonts w:ascii="Calibri" w:eastAsia="Calibri" w:hAnsi="Calibri" w:cs="Arial"/>
      <w:i/>
      <w:iCs/>
      <w:color w:val="5B9BD5"/>
    </w:rPr>
  </w:style>
  <w:style w:type="table" w:styleId="TableauGrille4-Accentuation1">
    <w:name w:val="Grid Table 4 Accent 1"/>
    <w:basedOn w:val="TableauNormal"/>
    <w:uiPriority w:val="49"/>
    <w:rsid w:val="005D4591"/>
    <w:pPr>
      <w:spacing w:after="0" w:line="240" w:lineRule="auto"/>
    </w:pPr>
    <w:rPr>
      <w:rFonts w:ascii="Calibri" w:eastAsia="Calibri" w:hAnsi="Calibri" w:cs="Arial"/>
      <w:sz w:val="20"/>
      <w:szCs w:val="20"/>
      <w:lang w:eastAsia="fr-FR"/>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Retraitcorpsdetexte">
    <w:name w:val="Body Text Indent"/>
    <w:basedOn w:val="Normal"/>
    <w:link w:val="RetraitcorpsdetexteCar"/>
    <w:uiPriority w:val="99"/>
    <w:semiHidden/>
    <w:unhideWhenUsed/>
    <w:rsid w:val="005D4591"/>
    <w:pPr>
      <w:spacing w:after="120" w:line="276" w:lineRule="auto"/>
      <w:ind w:left="283"/>
    </w:pPr>
    <w:rPr>
      <w:rFonts w:ascii="Calibri" w:eastAsia="Calibri" w:hAnsi="Calibri" w:cs="Arial"/>
    </w:rPr>
  </w:style>
  <w:style w:type="character" w:customStyle="1" w:styleId="RetraitcorpsdetexteCar">
    <w:name w:val="Retrait corps de texte Car"/>
    <w:basedOn w:val="Policepardfaut"/>
    <w:link w:val="Retraitcorpsdetexte"/>
    <w:uiPriority w:val="99"/>
    <w:semiHidden/>
    <w:rsid w:val="005D4591"/>
    <w:rPr>
      <w:rFonts w:ascii="Calibri" w:eastAsia="Calibri" w:hAnsi="Calibri" w:cs="Arial"/>
    </w:rPr>
  </w:style>
  <w:style w:type="table" w:styleId="TableauGrille6Couleur-Accentuation6">
    <w:name w:val="Grid Table 6 Colorful Accent 6"/>
    <w:basedOn w:val="TableauNormal"/>
    <w:uiPriority w:val="51"/>
    <w:rsid w:val="005D4591"/>
    <w:pPr>
      <w:spacing w:after="0" w:line="240" w:lineRule="auto"/>
    </w:pPr>
    <w:rPr>
      <w:rFonts w:ascii="Calibri" w:eastAsia="Calibri" w:hAnsi="Calibri" w:cs="Arial"/>
      <w:color w:val="538135"/>
      <w:sz w:val="20"/>
      <w:szCs w:val="20"/>
      <w:lang w:eastAsia="fr-FR"/>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customStyle="1" w:styleId="Style1">
    <w:name w:val="Style1"/>
    <w:basedOn w:val="Paragraphedeliste"/>
    <w:link w:val="Style1Car"/>
    <w:autoRedefine/>
    <w:qFormat/>
    <w:rsid w:val="005D4591"/>
    <w:pPr>
      <w:keepNext/>
      <w:numPr>
        <w:numId w:val="7"/>
      </w:numPr>
      <w:spacing w:before="240" w:after="0" w:line="240" w:lineRule="auto"/>
      <w:outlineLvl w:val="0"/>
    </w:pPr>
    <w:rPr>
      <w:rFonts w:ascii="Century Gothic" w:eastAsia="Times New Roman" w:hAnsi="Century Gothic" w:cs="Times New Roman"/>
      <w:b/>
      <w:sz w:val="28"/>
      <w:szCs w:val="20"/>
      <w:lang w:eastAsia="fr-FR"/>
    </w:rPr>
  </w:style>
  <w:style w:type="table" w:styleId="TableauGrille2-Accentuation1">
    <w:name w:val="Grid Table 2 Accent 1"/>
    <w:basedOn w:val="TableauNormal"/>
    <w:uiPriority w:val="47"/>
    <w:rsid w:val="005D4591"/>
    <w:pPr>
      <w:spacing w:after="0" w:line="240" w:lineRule="auto"/>
    </w:pPr>
    <w:rPr>
      <w:rFonts w:ascii="Calibri" w:eastAsia="Calibri" w:hAnsi="Calibri" w:cs="Arial"/>
      <w:sz w:val="20"/>
      <w:szCs w:val="20"/>
      <w:lang w:eastAsia="fr-FR"/>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ParagraphedelisteCar">
    <w:name w:val="Paragraphe de liste Car"/>
    <w:link w:val="Paragraphedeliste"/>
    <w:uiPriority w:val="34"/>
    <w:rsid w:val="005D4591"/>
  </w:style>
  <w:style w:type="character" w:customStyle="1" w:styleId="Style1Car">
    <w:name w:val="Style1 Car"/>
    <w:link w:val="Style1"/>
    <w:rsid w:val="005D4591"/>
    <w:rPr>
      <w:rFonts w:ascii="Century Gothic" w:eastAsia="Times New Roman" w:hAnsi="Century Gothic" w:cs="Times New Roman"/>
      <w:b/>
      <w:sz w:val="28"/>
      <w:szCs w:val="20"/>
      <w:lang w:eastAsia="fr-FR"/>
    </w:rPr>
  </w:style>
  <w:style w:type="paragraph" w:customStyle="1" w:styleId="manainterpar">
    <w:name w:val="mana_inter_par"/>
    <w:basedOn w:val="Normal"/>
    <w:rsid w:val="005D4591"/>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courantpar">
    <w:name w:val="texte_courant_par"/>
    <w:basedOn w:val="Normal"/>
    <w:rsid w:val="005D459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219">
      <w:bodyDiv w:val="1"/>
      <w:marLeft w:val="0"/>
      <w:marRight w:val="0"/>
      <w:marTop w:val="0"/>
      <w:marBottom w:val="0"/>
      <w:divBdr>
        <w:top w:val="none" w:sz="0" w:space="0" w:color="auto"/>
        <w:left w:val="none" w:sz="0" w:space="0" w:color="auto"/>
        <w:bottom w:val="none" w:sz="0" w:space="0" w:color="auto"/>
        <w:right w:val="none" w:sz="0" w:space="0" w:color="auto"/>
      </w:divBdr>
    </w:div>
    <w:div w:id="38479878">
      <w:bodyDiv w:val="1"/>
      <w:marLeft w:val="0"/>
      <w:marRight w:val="0"/>
      <w:marTop w:val="0"/>
      <w:marBottom w:val="0"/>
      <w:divBdr>
        <w:top w:val="none" w:sz="0" w:space="0" w:color="auto"/>
        <w:left w:val="none" w:sz="0" w:space="0" w:color="auto"/>
        <w:bottom w:val="none" w:sz="0" w:space="0" w:color="auto"/>
        <w:right w:val="none" w:sz="0" w:space="0" w:color="auto"/>
      </w:divBdr>
      <w:divsChild>
        <w:div w:id="436143625">
          <w:marLeft w:val="547"/>
          <w:marRight w:val="0"/>
          <w:marTop w:val="0"/>
          <w:marBottom w:val="0"/>
          <w:divBdr>
            <w:top w:val="none" w:sz="0" w:space="0" w:color="auto"/>
            <w:left w:val="none" w:sz="0" w:space="0" w:color="auto"/>
            <w:bottom w:val="none" w:sz="0" w:space="0" w:color="auto"/>
            <w:right w:val="none" w:sz="0" w:space="0" w:color="auto"/>
          </w:divBdr>
        </w:div>
      </w:divsChild>
    </w:div>
    <w:div w:id="66147270">
      <w:bodyDiv w:val="1"/>
      <w:marLeft w:val="0"/>
      <w:marRight w:val="0"/>
      <w:marTop w:val="0"/>
      <w:marBottom w:val="0"/>
      <w:divBdr>
        <w:top w:val="none" w:sz="0" w:space="0" w:color="auto"/>
        <w:left w:val="none" w:sz="0" w:space="0" w:color="auto"/>
        <w:bottom w:val="none" w:sz="0" w:space="0" w:color="auto"/>
        <w:right w:val="none" w:sz="0" w:space="0" w:color="auto"/>
      </w:divBdr>
    </w:div>
    <w:div w:id="79958321">
      <w:bodyDiv w:val="1"/>
      <w:marLeft w:val="0"/>
      <w:marRight w:val="0"/>
      <w:marTop w:val="0"/>
      <w:marBottom w:val="0"/>
      <w:divBdr>
        <w:top w:val="none" w:sz="0" w:space="0" w:color="auto"/>
        <w:left w:val="none" w:sz="0" w:space="0" w:color="auto"/>
        <w:bottom w:val="none" w:sz="0" w:space="0" w:color="auto"/>
        <w:right w:val="none" w:sz="0" w:space="0" w:color="auto"/>
      </w:divBdr>
    </w:div>
    <w:div w:id="136723449">
      <w:bodyDiv w:val="1"/>
      <w:marLeft w:val="0"/>
      <w:marRight w:val="0"/>
      <w:marTop w:val="0"/>
      <w:marBottom w:val="0"/>
      <w:divBdr>
        <w:top w:val="none" w:sz="0" w:space="0" w:color="auto"/>
        <w:left w:val="none" w:sz="0" w:space="0" w:color="auto"/>
        <w:bottom w:val="none" w:sz="0" w:space="0" w:color="auto"/>
        <w:right w:val="none" w:sz="0" w:space="0" w:color="auto"/>
      </w:divBdr>
    </w:div>
    <w:div w:id="189874955">
      <w:bodyDiv w:val="1"/>
      <w:marLeft w:val="0"/>
      <w:marRight w:val="0"/>
      <w:marTop w:val="0"/>
      <w:marBottom w:val="0"/>
      <w:divBdr>
        <w:top w:val="none" w:sz="0" w:space="0" w:color="auto"/>
        <w:left w:val="none" w:sz="0" w:space="0" w:color="auto"/>
        <w:bottom w:val="none" w:sz="0" w:space="0" w:color="auto"/>
        <w:right w:val="none" w:sz="0" w:space="0" w:color="auto"/>
      </w:divBdr>
    </w:div>
    <w:div w:id="196047267">
      <w:bodyDiv w:val="1"/>
      <w:marLeft w:val="0"/>
      <w:marRight w:val="0"/>
      <w:marTop w:val="0"/>
      <w:marBottom w:val="0"/>
      <w:divBdr>
        <w:top w:val="none" w:sz="0" w:space="0" w:color="auto"/>
        <w:left w:val="none" w:sz="0" w:space="0" w:color="auto"/>
        <w:bottom w:val="none" w:sz="0" w:space="0" w:color="auto"/>
        <w:right w:val="none" w:sz="0" w:space="0" w:color="auto"/>
      </w:divBdr>
    </w:div>
    <w:div w:id="228346995">
      <w:bodyDiv w:val="1"/>
      <w:marLeft w:val="0"/>
      <w:marRight w:val="0"/>
      <w:marTop w:val="0"/>
      <w:marBottom w:val="0"/>
      <w:divBdr>
        <w:top w:val="none" w:sz="0" w:space="0" w:color="auto"/>
        <w:left w:val="none" w:sz="0" w:space="0" w:color="auto"/>
        <w:bottom w:val="none" w:sz="0" w:space="0" w:color="auto"/>
        <w:right w:val="none" w:sz="0" w:space="0" w:color="auto"/>
      </w:divBdr>
    </w:div>
    <w:div w:id="229341677">
      <w:bodyDiv w:val="1"/>
      <w:marLeft w:val="0"/>
      <w:marRight w:val="0"/>
      <w:marTop w:val="0"/>
      <w:marBottom w:val="0"/>
      <w:divBdr>
        <w:top w:val="none" w:sz="0" w:space="0" w:color="auto"/>
        <w:left w:val="none" w:sz="0" w:space="0" w:color="auto"/>
        <w:bottom w:val="none" w:sz="0" w:space="0" w:color="auto"/>
        <w:right w:val="none" w:sz="0" w:space="0" w:color="auto"/>
      </w:divBdr>
      <w:divsChild>
        <w:div w:id="57948611">
          <w:marLeft w:val="547"/>
          <w:marRight w:val="0"/>
          <w:marTop w:val="0"/>
          <w:marBottom w:val="0"/>
          <w:divBdr>
            <w:top w:val="none" w:sz="0" w:space="0" w:color="auto"/>
            <w:left w:val="none" w:sz="0" w:space="0" w:color="auto"/>
            <w:bottom w:val="none" w:sz="0" w:space="0" w:color="auto"/>
            <w:right w:val="none" w:sz="0" w:space="0" w:color="auto"/>
          </w:divBdr>
        </w:div>
      </w:divsChild>
    </w:div>
    <w:div w:id="264725840">
      <w:bodyDiv w:val="1"/>
      <w:marLeft w:val="0"/>
      <w:marRight w:val="0"/>
      <w:marTop w:val="0"/>
      <w:marBottom w:val="0"/>
      <w:divBdr>
        <w:top w:val="none" w:sz="0" w:space="0" w:color="auto"/>
        <w:left w:val="none" w:sz="0" w:space="0" w:color="auto"/>
        <w:bottom w:val="none" w:sz="0" w:space="0" w:color="auto"/>
        <w:right w:val="none" w:sz="0" w:space="0" w:color="auto"/>
      </w:divBdr>
    </w:div>
    <w:div w:id="272371017">
      <w:bodyDiv w:val="1"/>
      <w:marLeft w:val="0"/>
      <w:marRight w:val="0"/>
      <w:marTop w:val="0"/>
      <w:marBottom w:val="0"/>
      <w:divBdr>
        <w:top w:val="none" w:sz="0" w:space="0" w:color="auto"/>
        <w:left w:val="none" w:sz="0" w:space="0" w:color="auto"/>
        <w:bottom w:val="none" w:sz="0" w:space="0" w:color="auto"/>
        <w:right w:val="none" w:sz="0" w:space="0" w:color="auto"/>
      </w:divBdr>
    </w:div>
    <w:div w:id="402221963">
      <w:bodyDiv w:val="1"/>
      <w:marLeft w:val="0"/>
      <w:marRight w:val="0"/>
      <w:marTop w:val="0"/>
      <w:marBottom w:val="0"/>
      <w:divBdr>
        <w:top w:val="none" w:sz="0" w:space="0" w:color="auto"/>
        <w:left w:val="none" w:sz="0" w:space="0" w:color="auto"/>
        <w:bottom w:val="none" w:sz="0" w:space="0" w:color="auto"/>
        <w:right w:val="none" w:sz="0" w:space="0" w:color="auto"/>
      </w:divBdr>
      <w:divsChild>
        <w:div w:id="1499538111">
          <w:marLeft w:val="547"/>
          <w:marRight w:val="0"/>
          <w:marTop w:val="0"/>
          <w:marBottom w:val="0"/>
          <w:divBdr>
            <w:top w:val="none" w:sz="0" w:space="0" w:color="auto"/>
            <w:left w:val="none" w:sz="0" w:space="0" w:color="auto"/>
            <w:bottom w:val="none" w:sz="0" w:space="0" w:color="auto"/>
            <w:right w:val="none" w:sz="0" w:space="0" w:color="auto"/>
          </w:divBdr>
        </w:div>
      </w:divsChild>
    </w:div>
    <w:div w:id="472911223">
      <w:bodyDiv w:val="1"/>
      <w:marLeft w:val="0"/>
      <w:marRight w:val="0"/>
      <w:marTop w:val="0"/>
      <w:marBottom w:val="0"/>
      <w:divBdr>
        <w:top w:val="none" w:sz="0" w:space="0" w:color="auto"/>
        <w:left w:val="none" w:sz="0" w:space="0" w:color="auto"/>
        <w:bottom w:val="none" w:sz="0" w:space="0" w:color="auto"/>
        <w:right w:val="none" w:sz="0" w:space="0" w:color="auto"/>
      </w:divBdr>
    </w:div>
    <w:div w:id="557671418">
      <w:bodyDiv w:val="1"/>
      <w:marLeft w:val="0"/>
      <w:marRight w:val="0"/>
      <w:marTop w:val="0"/>
      <w:marBottom w:val="0"/>
      <w:divBdr>
        <w:top w:val="none" w:sz="0" w:space="0" w:color="auto"/>
        <w:left w:val="none" w:sz="0" w:space="0" w:color="auto"/>
        <w:bottom w:val="none" w:sz="0" w:space="0" w:color="auto"/>
        <w:right w:val="none" w:sz="0" w:space="0" w:color="auto"/>
      </w:divBdr>
    </w:div>
    <w:div w:id="601567740">
      <w:bodyDiv w:val="1"/>
      <w:marLeft w:val="0"/>
      <w:marRight w:val="0"/>
      <w:marTop w:val="0"/>
      <w:marBottom w:val="0"/>
      <w:divBdr>
        <w:top w:val="none" w:sz="0" w:space="0" w:color="auto"/>
        <w:left w:val="none" w:sz="0" w:space="0" w:color="auto"/>
        <w:bottom w:val="none" w:sz="0" w:space="0" w:color="auto"/>
        <w:right w:val="none" w:sz="0" w:space="0" w:color="auto"/>
      </w:divBdr>
    </w:div>
    <w:div w:id="643583856">
      <w:bodyDiv w:val="1"/>
      <w:marLeft w:val="0"/>
      <w:marRight w:val="0"/>
      <w:marTop w:val="0"/>
      <w:marBottom w:val="0"/>
      <w:divBdr>
        <w:top w:val="none" w:sz="0" w:space="0" w:color="auto"/>
        <w:left w:val="none" w:sz="0" w:space="0" w:color="auto"/>
        <w:bottom w:val="none" w:sz="0" w:space="0" w:color="auto"/>
        <w:right w:val="none" w:sz="0" w:space="0" w:color="auto"/>
      </w:divBdr>
      <w:divsChild>
        <w:div w:id="1261836624">
          <w:marLeft w:val="547"/>
          <w:marRight w:val="0"/>
          <w:marTop w:val="0"/>
          <w:marBottom w:val="0"/>
          <w:divBdr>
            <w:top w:val="none" w:sz="0" w:space="0" w:color="auto"/>
            <w:left w:val="none" w:sz="0" w:space="0" w:color="auto"/>
            <w:bottom w:val="none" w:sz="0" w:space="0" w:color="auto"/>
            <w:right w:val="none" w:sz="0" w:space="0" w:color="auto"/>
          </w:divBdr>
        </w:div>
      </w:divsChild>
    </w:div>
    <w:div w:id="703477670">
      <w:bodyDiv w:val="1"/>
      <w:marLeft w:val="0"/>
      <w:marRight w:val="0"/>
      <w:marTop w:val="0"/>
      <w:marBottom w:val="0"/>
      <w:divBdr>
        <w:top w:val="none" w:sz="0" w:space="0" w:color="auto"/>
        <w:left w:val="none" w:sz="0" w:space="0" w:color="auto"/>
        <w:bottom w:val="none" w:sz="0" w:space="0" w:color="auto"/>
        <w:right w:val="none" w:sz="0" w:space="0" w:color="auto"/>
      </w:divBdr>
      <w:divsChild>
        <w:div w:id="120270899">
          <w:marLeft w:val="547"/>
          <w:marRight w:val="0"/>
          <w:marTop w:val="0"/>
          <w:marBottom w:val="0"/>
          <w:divBdr>
            <w:top w:val="none" w:sz="0" w:space="0" w:color="auto"/>
            <w:left w:val="none" w:sz="0" w:space="0" w:color="auto"/>
            <w:bottom w:val="none" w:sz="0" w:space="0" w:color="auto"/>
            <w:right w:val="none" w:sz="0" w:space="0" w:color="auto"/>
          </w:divBdr>
        </w:div>
      </w:divsChild>
    </w:div>
    <w:div w:id="906451082">
      <w:bodyDiv w:val="1"/>
      <w:marLeft w:val="0"/>
      <w:marRight w:val="0"/>
      <w:marTop w:val="0"/>
      <w:marBottom w:val="0"/>
      <w:divBdr>
        <w:top w:val="none" w:sz="0" w:space="0" w:color="auto"/>
        <w:left w:val="none" w:sz="0" w:space="0" w:color="auto"/>
        <w:bottom w:val="none" w:sz="0" w:space="0" w:color="auto"/>
        <w:right w:val="none" w:sz="0" w:space="0" w:color="auto"/>
      </w:divBdr>
    </w:div>
    <w:div w:id="916477311">
      <w:bodyDiv w:val="1"/>
      <w:marLeft w:val="0"/>
      <w:marRight w:val="0"/>
      <w:marTop w:val="0"/>
      <w:marBottom w:val="0"/>
      <w:divBdr>
        <w:top w:val="none" w:sz="0" w:space="0" w:color="auto"/>
        <w:left w:val="none" w:sz="0" w:space="0" w:color="auto"/>
        <w:bottom w:val="none" w:sz="0" w:space="0" w:color="auto"/>
        <w:right w:val="none" w:sz="0" w:space="0" w:color="auto"/>
      </w:divBdr>
    </w:div>
    <w:div w:id="938832527">
      <w:bodyDiv w:val="1"/>
      <w:marLeft w:val="0"/>
      <w:marRight w:val="0"/>
      <w:marTop w:val="0"/>
      <w:marBottom w:val="0"/>
      <w:divBdr>
        <w:top w:val="none" w:sz="0" w:space="0" w:color="auto"/>
        <w:left w:val="none" w:sz="0" w:space="0" w:color="auto"/>
        <w:bottom w:val="none" w:sz="0" w:space="0" w:color="auto"/>
        <w:right w:val="none" w:sz="0" w:space="0" w:color="auto"/>
      </w:divBdr>
    </w:div>
    <w:div w:id="981227711">
      <w:bodyDiv w:val="1"/>
      <w:marLeft w:val="0"/>
      <w:marRight w:val="0"/>
      <w:marTop w:val="0"/>
      <w:marBottom w:val="0"/>
      <w:divBdr>
        <w:top w:val="none" w:sz="0" w:space="0" w:color="auto"/>
        <w:left w:val="none" w:sz="0" w:space="0" w:color="auto"/>
        <w:bottom w:val="none" w:sz="0" w:space="0" w:color="auto"/>
        <w:right w:val="none" w:sz="0" w:space="0" w:color="auto"/>
      </w:divBdr>
    </w:div>
    <w:div w:id="998074323">
      <w:bodyDiv w:val="1"/>
      <w:marLeft w:val="0"/>
      <w:marRight w:val="0"/>
      <w:marTop w:val="0"/>
      <w:marBottom w:val="0"/>
      <w:divBdr>
        <w:top w:val="none" w:sz="0" w:space="0" w:color="auto"/>
        <w:left w:val="none" w:sz="0" w:space="0" w:color="auto"/>
        <w:bottom w:val="none" w:sz="0" w:space="0" w:color="auto"/>
        <w:right w:val="none" w:sz="0" w:space="0" w:color="auto"/>
      </w:divBdr>
    </w:div>
    <w:div w:id="1181117012">
      <w:bodyDiv w:val="1"/>
      <w:marLeft w:val="0"/>
      <w:marRight w:val="0"/>
      <w:marTop w:val="0"/>
      <w:marBottom w:val="0"/>
      <w:divBdr>
        <w:top w:val="none" w:sz="0" w:space="0" w:color="auto"/>
        <w:left w:val="none" w:sz="0" w:space="0" w:color="auto"/>
        <w:bottom w:val="none" w:sz="0" w:space="0" w:color="auto"/>
        <w:right w:val="none" w:sz="0" w:space="0" w:color="auto"/>
      </w:divBdr>
    </w:div>
    <w:div w:id="1188178933">
      <w:bodyDiv w:val="1"/>
      <w:marLeft w:val="0"/>
      <w:marRight w:val="0"/>
      <w:marTop w:val="0"/>
      <w:marBottom w:val="0"/>
      <w:divBdr>
        <w:top w:val="none" w:sz="0" w:space="0" w:color="auto"/>
        <w:left w:val="none" w:sz="0" w:space="0" w:color="auto"/>
        <w:bottom w:val="none" w:sz="0" w:space="0" w:color="auto"/>
        <w:right w:val="none" w:sz="0" w:space="0" w:color="auto"/>
      </w:divBdr>
    </w:div>
    <w:div w:id="1203053102">
      <w:bodyDiv w:val="1"/>
      <w:marLeft w:val="0"/>
      <w:marRight w:val="0"/>
      <w:marTop w:val="0"/>
      <w:marBottom w:val="0"/>
      <w:divBdr>
        <w:top w:val="none" w:sz="0" w:space="0" w:color="auto"/>
        <w:left w:val="none" w:sz="0" w:space="0" w:color="auto"/>
        <w:bottom w:val="none" w:sz="0" w:space="0" w:color="auto"/>
        <w:right w:val="none" w:sz="0" w:space="0" w:color="auto"/>
      </w:divBdr>
    </w:div>
    <w:div w:id="1249583044">
      <w:bodyDiv w:val="1"/>
      <w:marLeft w:val="0"/>
      <w:marRight w:val="0"/>
      <w:marTop w:val="0"/>
      <w:marBottom w:val="0"/>
      <w:divBdr>
        <w:top w:val="none" w:sz="0" w:space="0" w:color="auto"/>
        <w:left w:val="none" w:sz="0" w:space="0" w:color="auto"/>
        <w:bottom w:val="none" w:sz="0" w:space="0" w:color="auto"/>
        <w:right w:val="none" w:sz="0" w:space="0" w:color="auto"/>
      </w:divBdr>
    </w:div>
    <w:div w:id="1385713782">
      <w:bodyDiv w:val="1"/>
      <w:marLeft w:val="0"/>
      <w:marRight w:val="0"/>
      <w:marTop w:val="0"/>
      <w:marBottom w:val="0"/>
      <w:divBdr>
        <w:top w:val="none" w:sz="0" w:space="0" w:color="auto"/>
        <w:left w:val="none" w:sz="0" w:space="0" w:color="auto"/>
        <w:bottom w:val="none" w:sz="0" w:space="0" w:color="auto"/>
        <w:right w:val="none" w:sz="0" w:space="0" w:color="auto"/>
      </w:divBdr>
    </w:div>
    <w:div w:id="1479496636">
      <w:bodyDiv w:val="1"/>
      <w:marLeft w:val="0"/>
      <w:marRight w:val="0"/>
      <w:marTop w:val="0"/>
      <w:marBottom w:val="0"/>
      <w:divBdr>
        <w:top w:val="none" w:sz="0" w:space="0" w:color="auto"/>
        <w:left w:val="none" w:sz="0" w:space="0" w:color="auto"/>
        <w:bottom w:val="none" w:sz="0" w:space="0" w:color="auto"/>
        <w:right w:val="none" w:sz="0" w:space="0" w:color="auto"/>
      </w:divBdr>
      <w:divsChild>
        <w:div w:id="1635483412">
          <w:marLeft w:val="547"/>
          <w:marRight w:val="0"/>
          <w:marTop w:val="0"/>
          <w:marBottom w:val="0"/>
          <w:divBdr>
            <w:top w:val="none" w:sz="0" w:space="0" w:color="auto"/>
            <w:left w:val="none" w:sz="0" w:space="0" w:color="auto"/>
            <w:bottom w:val="none" w:sz="0" w:space="0" w:color="auto"/>
            <w:right w:val="none" w:sz="0" w:space="0" w:color="auto"/>
          </w:divBdr>
        </w:div>
      </w:divsChild>
    </w:div>
    <w:div w:id="1521353414">
      <w:bodyDiv w:val="1"/>
      <w:marLeft w:val="0"/>
      <w:marRight w:val="0"/>
      <w:marTop w:val="0"/>
      <w:marBottom w:val="0"/>
      <w:divBdr>
        <w:top w:val="none" w:sz="0" w:space="0" w:color="auto"/>
        <w:left w:val="none" w:sz="0" w:space="0" w:color="auto"/>
        <w:bottom w:val="none" w:sz="0" w:space="0" w:color="auto"/>
        <w:right w:val="none" w:sz="0" w:space="0" w:color="auto"/>
      </w:divBdr>
    </w:div>
    <w:div w:id="1526285924">
      <w:bodyDiv w:val="1"/>
      <w:marLeft w:val="0"/>
      <w:marRight w:val="0"/>
      <w:marTop w:val="0"/>
      <w:marBottom w:val="0"/>
      <w:divBdr>
        <w:top w:val="none" w:sz="0" w:space="0" w:color="auto"/>
        <w:left w:val="none" w:sz="0" w:space="0" w:color="auto"/>
        <w:bottom w:val="none" w:sz="0" w:space="0" w:color="auto"/>
        <w:right w:val="none" w:sz="0" w:space="0" w:color="auto"/>
      </w:divBdr>
    </w:div>
    <w:div w:id="1603148010">
      <w:bodyDiv w:val="1"/>
      <w:marLeft w:val="0"/>
      <w:marRight w:val="0"/>
      <w:marTop w:val="0"/>
      <w:marBottom w:val="0"/>
      <w:divBdr>
        <w:top w:val="none" w:sz="0" w:space="0" w:color="auto"/>
        <w:left w:val="none" w:sz="0" w:space="0" w:color="auto"/>
        <w:bottom w:val="none" w:sz="0" w:space="0" w:color="auto"/>
        <w:right w:val="none" w:sz="0" w:space="0" w:color="auto"/>
      </w:divBdr>
    </w:div>
    <w:div w:id="1640262794">
      <w:bodyDiv w:val="1"/>
      <w:marLeft w:val="0"/>
      <w:marRight w:val="0"/>
      <w:marTop w:val="0"/>
      <w:marBottom w:val="0"/>
      <w:divBdr>
        <w:top w:val="none" w:sz="0" w:space="0" w:color="auto"/>
        <w:left w:val="none" w:sz="0" w:space="0" w:color="auto"/>
        <w:bottom w:val="none" w:sz="0" w:space="0" w:color="auto"/>
        <w:right w:val="none" w:sz="0" w:space="0" w:color="auto"/>
      </w:divBdr>
    </w:div>
    <w:div w:id="1678001230">
      <w:bodyDiv w:val="1"/>
      <w:marLeft w:val="0"/>
      <w:marRight w:val="0"/>
      <w:marTop w:val="0"/>
      <w:marBottom w:val="0"/>
      <w:divBdr>
        <w:top w:val="none" w:sz="0" w:space="0" w:color="auto"/>
        <w:left w:val="none" w:sz="0" w:space="0" w:color="auto"/>
        <w:bottom w:val="none" w:sz="0" w:space="0" w:color="auto"/>
        <w:right w:val="none" w:sz="0" w:space="0" w:color="auto"/>
      </w:divBdr>
    </w:div>
    <w:div w:id="1701738515">
      <w:bodyDiv w:val="1"/>
      <w:marLeft w:val="0"/>
      <w:marRight w:val="0"/>
      <w:marTop w:val="0"/>
      <w:marBottom w:val="0"/>
      <w:divBdr>
        <w:top w:val="none" w:sz="0" w:space="0" w:color="auto"/>
        <w:left w:val="none" w:sz="0" w:space="0" w:color="auto"/>
        <w:bottom w:val="none" w:sz="0" w:space="0" w:color="auto"/>
        <w:right w:val="none" w:sz="0" w:space="0" w:color="auto"/>
      </w:divBdr>
    </w:div>
    <w:div w:id="1738353796">
      <w:bodyDiv w:val="1"/>
      <w:marLeft w:val="0"/>
      <w:marRight w:val="0"/>
      <w:marTop w:val="0"/>
      <w:marBottom w:val="0"/>
      <w:divBdr>
        <w:top w:val="none" w:sz="0" w:space="0" w:color="auto"/>
        <w:left w:val="none" w:sz="0" w:space="0" w:color="auto"/>
        <w:bottom w:val="none" w:sz="0" w:space="0" w:color="auto"/>
        <w:right w:val="none" w:sz="0" w:space="0" w:color="auto"/>
      </w:divBdr>
      <w:divsChild>
        <w:div w:id="1303972080">
          <w:marLeft w:val="547"/>
          <w:marRight w:val="0"/>
          <w:marTop w:val="0"/>
          <w:marBottom w:val="0"/>
          <w:divBdr>
            <w:top w:val="none" w:sz="0" w:space="0" w:color="auto"/>
            <w:left w:val="none" w:sz="0" w:space="0" w:color="auto"/>
            <w:bottom w:val="none" w:sz="0" w:space="0" w:color="auto"/>
            <w:right w:val="none" w:sz="0" w:space="0" w:color="auto"/>
          </w:divBdr>
        </w:div>
      </w:divsChild>
    </w:div>
    <w:div w:id="1794784068">
      <w:bodyDiv w:val="1"/>
      <w:marLeft w:val="0"/>
      <w:marRight w:val="0"/>
      <w:marTop w:val="0"/>
      <w:marBottom w:val="0"/>
      <w:divBdr>
        <w:top w:val="none" w:sz="0" w:space="0" w:color="auto"/>
        <w:left w:val="none" w:sz="0" w:space="0" w:color="auto"/>
        <w:bottom w:val="none" w:sz="0" w:space="0" w:color="auto"/>
        <w:right w:val="none" w:sz="0" w:space="0" w:color="auto"/>
      </w:divBdr>
    </w:div>
    <w:div w:id="1836527400">
      <w:bodyDiv w:val="1"/>
      <w:marLeft w:val="0"/>
      <w:marRight w:val="0"/>
      <w:marTop w:val="0"/>
      <w:marBottom w:val="0"/>
      <w:divBdr>
        <w:top w:val="none" w:sz="0" w:space="0" w:color="auto"/>
        <w:left w:val="none" w:sz="0" w:space="0" w:color="auto"/>
        <w:bottom w:val="none" w:sz="0" w:space="0" w:color="auto"/>
        <w:right w:val="none" w:sz="0" w:space="0" w:color="auto"/>
      </w:divBdr>
    </w:div>
    <w:div w:id="1884367021">
      <w:bodyDiv w:val="1"/>
      <w:marLeft w:val="0"/>
      <w:marRight w:val="0"/>
      <w:marTop w:val="0"/>
      <w:marBottom w:val="0"/>
      <w:divBdr>
        <w:top w:val="none" w:sz="0" w:space="0" w:color="auto"/>
        <w:left w:val="none" w:sz="0" w:space="0" w:color="auto"/>
        <w:bottom w:val="none" w:sz="0" w:space="0" w:color="auto"/>
        <w:right w:val="none" w:sz="0" w:space="0" w:color="auto"/>
      </w:divBdr>
    </w:div>
    <w:div w:id="1948467338">
      <w:bodyDiv w:val="1"/>
      <w:marLeft w:val="0"/>
      <w:marRight w:val="0"/>
      <w:marTop w:val="0"/>
      <w:marBottom w:val="0"/>
      <w:divBdr>
        <w:top w:val="none" w:sz="0" w:space="0" w:color="auto"/>
        <w:left w:val="none" w:sz="0" w:space="0" w:color="auto"/>
        <w:bottom w:val="none" w:sz="0" w:space="0" w:color="auto"/>
        <w:right w:val="none" w:sz="0" w:space="0" w:color="auto"/>
      </w:divBdr>
    </w:div>
    <w:div w:id="1964532870">
      <w:bodyDiv w:val="1"/>
      <w:marLeft w:val="0"/>
      <w:marRight w:val="0"/>
      <w:marTop w:val="0"/>
      <w:marBottom w:val="0"/>
      <w:divBdr>
        <w:top w:val="none" w:sz="0" w:space="0" w:color="auto"/>
        <w:left w:val="none" w:sz="0" w:space="0" w:color="auto"/>
        <w:bottom w:val="none" w:sz="0" w:space="0" w:color="auto"/>
        <w:right w:val="none" w:sz="0" w:space="0" w:color="auto"/>
      </w:divBdr>
    </w:div>
    <w:div w:id="2084453154">
      <w:bodyDiv w:val="1"/>
      <w:marLeft w:val="0"/>
      <w:marRight w:val="0"/>
      <w:marTop w:val="0"/>
      <w:marBottom w:val="0"/>
      <w:divBdr>
        <w:top w:val="none" w:sz="0" w:space="0" w:color="auto"/>
        <w:left w:val="none" w:sz="0" w:space="0" w:color="auto"/>
        <w:bottom w:val="none" w:sz="0" w:space="0" w:color="auto"/>
        <w:right w:val="none" w:sz="0" w:space="0" w:color="auto"/>
      </w:divBdr>
    </w:div>
    <w:div w:id="2130081936">
      <w:bodyDiv w:val="1"/>
      <w:marLeft w:val="0"/>
      <w:marRight w:val="0"/>
      <w:marTop w:val="0"/>
      <w:marBottom w:val="0"/>
      <w:divBdr>
        <w:top w:val="none" w:sz="0" w:space="0" w:color="auto"/>
        <w:left w:val="none" w:sz="0" w:space="0" w:color="auto"/>
        <w:bottom w:val="none" w:sz="0" w:space="0" w:color="auto"/>
        <w:right w:val="none" w:sz="0" w:space="0" w:color="auto"/>
      </w:divBdr>
      <w:divsChild>
        <w:div w:id="2070034886">
          <w:marLeft w:val="547"/>
          <w:marRight w:val="0"/>
          <w:marTop w:val="115"/>
          <w:marBottom w:val="0"/>
          <w:divBdr>
            <w:top w:val="none" w:sz="0" w:space="0" w:color="auto"/>
            <w:left w:val="none" w:sz="0" w:space="0" w:color="auto"/>
            <w:bottom w:val="none" w:sz="0" w:space="0" w:color="auto"/>
            <w:right w:val="none" w:sz="0" w:space="0" w:color="auto"/>
          </w:divBdr>
        </w:div>
      </w:divsChild>
    </w:div>
    <w:div w:id="214165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requa-dijon@requa.fr"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diagramLayout" Target="diagrams/layou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 Id="rId22" Type="http://schemas.openxmlformats.org/officeDocument/2006/relationships/hyperlink" Target="http://www.requa.f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onomie.gouv.fr/dgccrf/Publications/Vie-pratique/Fiches-pratiques/mediation-de-la-consom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3.png"/></Relationships>
</file>

<file path=word/diagrams/_rels/drawing1.xml.rels><?xml version="1.0" encoding="UTF-8" standalone="yes"?>
<Relationships xmlns="http://schemas.openxmlformats.org/package/2006/relationships"><Relationship Id="rId1"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98253EE-D38C-478E-AEE9-ED932A980CE4}" type="doc">
      <dgm:prSet loTypeId="urn:microsoft.com/office/officeart/2005/8/layout/vList3" loCatId="list" qsTypeId="urn:microsoft.com/office/officeart/2005/8/quickstyle/simple1" qsCatId="simple" csTypeId="urn:microsoft.com/office/officeart/2005/8/colors/accent1_2" csCatId="accent1" phldr="1"/>
      <dgm:spPr/>
    </dgm:pt>
    <dgm:pt modelId="{CCEC04C8-6A30-4E09-94A8-5A9116847897}">
      <dgm:prSet phldrT="[Texte]" custT="1">
        <dgm:style>
          <a:lnRef idx="2">
            <a:schemeClr val="accent5"/>
          </a:lnRef>
          <a:fillRef idx="1">
            <a:schemeClr val="lt1"/>
          </a:fillRef>
          <a:effectRef idx="0">
            <a:schemeClr val="accent5"/>
          </a:effectRef>
          <a:fontRef idx="minor">
            <a:schemeClr val="dk1"/>
          </a:fontRef>
        </dgm:style>
      </dgm:prSet>
      <dgm:spPr>
        <a:ln w="12700">
          <a:solidFill>
            <a:srgbClr val="00A3C0"/>
          </a:solidFill>
          <a:prstDash val="dash"/>
        </a:ln>
      </dgm:spPr>
      <dgm:t>
        <a:bodyPr/>
        <a:lstStyle/>
        <a:p>
          <a:pPr algn="l">
            <a:lnSpc>
              <a:spcPct val="100000"/>
            </a:lnSpc>
            <a:spcBef>
              <a:spcPts val="1176"/>
            </a:spcBef>
            <a:spcAft>
              <a:spcPts val="0"/>
            </a:spcAft>
          </a:pPr>
          <a:r>
            <a:rPr lang="fr-FR" sz="2400" b="0">
              <a:latin typeface="Gill Sans MT Condensed" panose="020B0506020104020203" pitchFamily="34" charset="0"/>
            </a:rPr>
            <a:t>GUIDE MÉTHODOLOGIQUE</a:t>
          </a:r>
        </a:p>
      </dgm:t>
    </dgm:pt>
    <dgm:pt modelId="{281B50DC-FCB1-4658-9262-2AD4CA7FA651}" type="parTrans" cxnId="{411B8B88-2BDE-4F09-9B0D-15F13893D1BA}">
      <dgm:prSet/>
      <dgm:spPr/>
      <dgm:t>
        <a:bodyPr/>
        <a:lstStyle/>
        <a:p>
          <a:pPr algn="l"/>
          <a:endParaRPr lang="fr-FR"/>
        </a:p>
      </dgm:t>
    </dgm:pt>
    <dgm:pt modelId="{C2A64C6C-328B-4C04-8245-A4012C4C5AD7}" type="sibTrans" cxnId="{411B8B88-2BDE-4F09-9B0D-15F13893D1BA}">
      <dgm:prSet/>
      <dgm:spPr/>
      <dgm:t>
        <a:bodyPr/>
        <a:lstStyle/>
        <a:p>
          <a:pPr algn="l"/>
          <a:endParaRPr lang="fr-FR"/>
        </a:p>
      </dgm:t>
    </dgm:pt>
    <dgm:pt modelId="{B19D2EA7-8AB9-48CF-9F4C-5336234E8513}" type="pres">
      <dgm:prSet presAssocID="{398253EE-D38C-478E-AEE9-ED932A980CE4}" presName="linearFlow" presStyleCnt="0">
        <dgm:presLayoutVars>
          <dgm:dir/>
          <dgm:resizeHandles val="exact"/>
        </dgm:presLayoutVars>
      </dgm:prSet>
      <dgm:spPr/>
    </dgm:pt>
    <dgm:pt modelId="{0AF0E7E7-2AE3-4BD5-9C73-91EE29E27F95}" type="pres">
      <dgm:prSet presAssocID="{CCEC04C8-6A30-4E09-94A8-5A9116847897}" presName="composite" presStyleCnt="0"/>
      <dgm:spPr/>
    </dgm:pt>
    <dgm:pt modelId="{D90CF5BC-40F8-438D-A2CC-B72D26CFFC4E}" type="pres">
      <dgm:prSet presAssocID="{CCEC04C8-6A30-4E09-94A8-5A9116847897}" presName="imgShp" presStyleLbl="fgImgPlace1" presStyleIdx="0" presStyleCnt="1" custLinFactNeighborX="-7124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dgm:spPr>
    </dgm:pt>
    <dgm:pt modelId="{7D44DF84-8F97-4840-B89A-9F8D0637287A}" type="pres">
      <dgm:prSet presAssocID="{CCEC04C8-6A30-4E09-94A8-5A9116847897}" presName="txShp" presStyleLbl="node1" presStyleIdx="0" presStyleCnt="1" custScaleX="128975" custLinFactNeighborX="9629" custLinFactNeighborY="-49">
        <dgm:presLayoutVars>
          <dgm:bulletEnabled val="1"/>
        </dgm:presLayoutVars>
      </dgm:prSet>
      <dgm:spPr/>
      <dgm:t>
        <a:bodyPr/>
        <a:lstStyle/>
        <a:p>
          <a:endParaRPr lang="fr-FR"/>
        </a:p>
      </dgm:t>
    </dgm:pt>
  </dgm:ptLst>
  <dgm:cxnLst>
    <dgm:cxn modelId="{683EEACD-5177-446C-B7D7-B38584AAEDA9}" type="presOf" srcId="{398253EE-D38C-478E-AEE9-ED932A980CE4}" destId="{B19D2EA7-8AB9-48CF-9F4C-5336234E8513}" srcOrd="0" destOrd="0" presId="urn:microsoft.com/office/officeart/2005/8/layout/vList3"/>
    <dgm:cxn modelId="{E9377092-9777-4A90-B8E2-52B114252840}" type="presOf" srcId="{CCEC04C8-6A30-4E09-94A8-5A9116847897}" destId="{7D44DF84-8F97-4840-B89A-9F8D0637287A}" srcOrd="0" destOrd="0" presId="urn:microsoft.com/office/officeart/2005/8/layout/vList3"/>
    <dgm:cxn modelId="{411B8B88-2BDE-4F09-9B0D-15F13893D1BA}" srcId="{398253EE-D38C-478E-AEE9-ED932A980CE4}" destId="{CCEC04C8-6A30-4E09-94A8-5A9116847897}" srcOrd="0" destOrd="0" parTransId="{281B50DC-FCB1-4658-9262-2AD4CA7FA651}" sibTransId="{C2A64C6C-328B-4C04-8245-A4012C4C5AD7}"/>
    <dgm:cxn modelId="{06EE2135-2BDA-4177-9A48-2451166B4507}" type="presParOf" srcId="{B19D2EA7-8AB9-48CF-9F4C-5336234E8513}" destId="{0AF0E7E7-2AE3-4BD5-9C73-91EE29E27F95}" srcOrd="0" destOrd="0" presId="urn:microsoft.com/office/officeart/2005/8/layout/vList3"/>
    <dgm:cxn modelId="{121FED8C-FB72-46C7-8306-ED5A65DD649C}" type="presParOf" srcId="{0AF0E7E7-2AE3-4BD5-9C73-91EE29E27F95}" destId="{D90CF5BC-40F8-438D-A2CC-B72D26CFFC4E}" srcOrd="0" destOrd="0" presId="urn:microsoft.com/office/officeart/2005/8/layout/vList3"/>
    <dgm:cxn modelId="{C0C4A384-8BCD-4DAB-923C-343B5EC24823}" type="presParOf" srcId="{0AF0E7E7-2AE3-4BD5-9C73-91EE29E27F95}" destId="{7D44DF84-8F97-4840-B89A-9F8D0637287A}" srcOrd="1" destOrd="0" presId="urn:microsoft.com/office/officeart/2005/8/layout/vList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44DF84-8F97-4840-B89A-9F8D0637287A}">
      <dsp:nvSpPr>
        <dsp:cNvPr id="0" name=""/>
        <dsp:cNvSpPr/>
      </dsp:nvSpPr>
      <dsp:spPr>
        <a:xfrm rot="10800000">
          <a:off x="522585" y="0"/>
          <a:ext cx="3149414" cy="866752"/>
        </a:xfrm>
        <a:prstGeom prst="homePlate">
          <a:avLst/>
        </a:prstGeom>
        <a:solidFill>
          <a:schemeClr val="lt1"/>
        </a:solidFill>
        <a:ln w="12700" cap="flat" cmpd="sng" algn="ctr">
          <a:solidFill>
            <a:srgbClr val="00A3C0"/>
          </a:solidFill>
          <a:prstDash val="dash"/>
          <a:miter lim="800000"/>
        </a:ln>
        <a:effectLst/>
      </dsp:spPr>
      <dsp:style>
        <a:lnRef idx="2">
          <a:schemeClr val="accent5"/>
        </a:lnRef>
        <a:fillRef idx="1">
          <a:schemeClr val="lt1"/>
        </a:fillRef>
        <a:effectRef idx="0">
          <a:schemeClr val="accent5"/>
        </a:effectRef>
        <a:fontRef idx="minor">
          <a:schemeClr val="dk1"/>
        </a:fontRef>
      </dsp:style>
      <dsp:txBody>
        <a:bodyPr spcFirstLastPara="0" vert="horz" wrap="square" lIns="382214" tIns="91440" rIns="170688" bIns="91440" numCol="1" spcCol="1270" anchor="ctr" anchorCtr="0">
          <a:noAutofit/>
        </a:bodyPr>
        <a:lstStyle/>
        <a:p>
          <a:pPr lvl="0" algn="l" defTabSz="1066800">
            <a:lnSpc>
              <a:spcPct val="100000"/>
            </a:lnSpc>
            <a:spcBef>
              <a:spcPct val="0"/>
            </a:spcBef>
            <a:spcAft>
              <a:spcPts val="0"/>
            </a:spcAft>
          </a:pPr>
          <a:r>
            <a:rPr lang="fr-FR" sz="2400" b="0" kern="1200">
              <a:latin typeface="Gill Sans MT Condensed" panose="020B0506020104020203" pitchFamily="34" charset="0"/>
            </a:rPr>
            <a:t>GUIDE MÉTHODOLOGIQUE</a:t>
          </a:r>
        </a:p>
      </dsp:txBody>
      <dsp:txXfrm rot="10800000">
        <a:off x="739273" y="0"/>
        <a:ext cx="2932726" cy="866752"/>
      </dsp:txXfrm>
    </dsp:sp>
    <dsp:sp modelId="{D90CF5BC-40F8-438D-A2CC-B72D26CFFC4E}">
      <dsp:nvSpPr>
        <dsp:cNvPr id="0" name=""/>
        <dsp:cNvSpPr/>
      </dsp:nvSpPr>
      <dsp:spPr>
        <a:xfrm>
          <a:off x="0" y="423"/>
          <a:ext cx="866752" cy="866752"/>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a:stretch>
        </a:blip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DE632D-3539-42DE-9F12-5B0DA0861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4467</Words>
  <Characters>24572</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Aurélie GRILLOT</dc:creator>
  <cp:keywords/>
  <dc:description/>
  <cp:lastModifiedBy>REQUA  GFB</cp:lastModifiedBy>
  <cp:revision>3</cp:revision>
  <cp:lastPrinted>2019-10-24T06:26:00Z</cp:lastPrinted>
  <dcterms:created xsi:type="dcterms:W3CDTF">2020-04-20T13:13:00Z</dcterms:created>
  <dcterms:modified xsi:type="dcterms:W3CDTF">2020-04-20T13:34:00Z</dcterms:modified>
</cp:coreProperties>
</file>